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0" w:rsidRPr="00C34F2B" w:rsidRDefault="005F112E" w:rsidP="00C34F2B">
      <w:pPr>
        <w:pStyle w:val="a3"/>
        <w:tabs>
          <w:tab w:val="left" w:pos="426"/>
          <w:tab w:val="left" w:pos="2977"/>
        </w:tabs>
        <w:ind w:firstLine="425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34F2B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D65BCB" w:rsidRDefault="005F112E" w:rsidP="00C34F2B">
      <w:pPr>
        <w:pStyle w:val="a3"/>
        <w:tabs>
          <w:tab w:val="left" w:pos="426"/>
          <w:tab w:val="left" w:pos="2977"/>
        </w:tabs>
        <w:ind w:firstLine="425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34F2B">
        <w:rPr>
          <w:rFonts w:ascii="Arial" w:hAnsi="Arial" w:cs="Arial"/>
          <w:bCs/>
          <w:spacing w:val="28"/>
          <w:sz w:val="24"/>
          <w:szCs w:val="24"/>
        </w:rPr>
        <w:t xml:space="preserve"> </w:t>
      </w:r>
      <w:r w:rsidR="007274CF" w:rsidRPr="00C34F2B">
        <w:rPr>
          <w:rFonts w:ascii="Arial" w:hAnsi="Arial" w:cs="Arial"/>
          <w:bCs/>
          <w:spacing w:val="28"/>
          <w:sz w:val="24"/>
          <w:szCs w:val="24"/>
        </w:rPr>
        <w:t>ШЕКАЛОВ</w:t>
      </w:r>
      <w:r w:rsidRPr="00C34F2B">
        <w:rPr>
          <w:rFonts w:ascii="Arial" w:hAnsi="Arial" w:cs="Arial"/>
          <w:bCs/>
          <w:spacing w:val="28"/>
          <w:sz w:val="24"/>
          <w:szCs w:val="24"/>
        </w:rPr>
        <w:t xml:space="preserve">СКОГО СЕЛЬСКОГО ПОСЕЛЕНИЯ </w:t>
      </w:r>
    </w:p>
    <w:p w:rsidR="005F112E" w:rsidRPr="00C34F2B" w:rsidRDefault="005F112E" w:rsidP="00C34F2B">
      <w:pPr>
        <w:pStyle w:val="a3"/>
        <w:tabs>
          <w:tab w:val="left" w:pos="426"/>
          <w:tab w:val="left" w:pos="2977"/>
        </w:tabs>
        <w:ind w:firstLine="425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34F2B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9F6A00" w:rsidRPr="00C34F2B" w:rsidRDefault="005F112E" w:rsidP="00C34F2B">
      <w:pPr>
        <w:pStyle w:val="a3"/>
        <w:tabs>
          <w:tab w:val="left" w:pos="426"/>
          <w:tab w:val="left" w:pos="2977"/>
        </w:tabs>
        <w:ind w:firstLine="425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34F2B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8B6244" w:rsidRPr="00C34F2B" w:rsidRDefault="008B6244" w:rsidP="00C34F2B">
      <w:pPr>
        <w:ind w:right="-108" w:firstLine="425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</w:p>
    <w:p w:rsidR="008B6244" w:rsidRPr="00C34F2B" w:rsidRDefault="008B6244" w:rsidP="00C34F2B">
      <w:pPr>
        <w:ind w:right="-108" w:firstLine="425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C34F2B">
        <w:rPr>
          <w:rFonts w:ascii="Arial" w:hAnsi="Arial" w:cs="Arial"/>
          <w:b/>
          <w:bCs/>
          <w:spacing w:val="40"/>
          <w:sz w:val="24"/>
          <w:szCs w:val="24"/>
        </w:rPr>
        <w:t>ПОСТАНОВЛЕНИЕ</w:t>
      </w:r>
    </w:p>
    <w:p w:rsidR="008B6244" w:rsidRPr="00C34F2B" w:rsidRDefault="008B6244" w:rsidP="00C34F2B">
      <w:pPr>
        <w:ind w:right="-108" w:firstLine="425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</w:p>
    <w:p w:rsidR="008B6244" w:rsidRPr="00C34F2B" w:rsidRDefault="00380A9D" w:rsidP="00C34F2B">
      <w:pPr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902F5" w:rsidRPr="00C34F2B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 xml:space="preserve">28.12.2023 </w:t>
      </w:r>
      <w:r w:rsidR="008E03E9">
        <w:rPr>
          <w:rFonts w:ascii="Arial" w:hAnsi="Arial" w:cs="Arial"/>
          <w:sz w:val="24"/>
          <w:szCs w:val="24"/>
        </w:rPr>
        <w:t>года</w:t>
      </w:r>
      <w:r w:rsidR="008902F5" w:rsidRPr="00C34F2B">
        <w:rPr>
          <w:rFonts w:ascii="Arial" w:hAnsi="Arial" w:cs="Arial"/>
          <w:sz w:val="24"/>
          <w:szCs w:val="24"/>
        </w:rPr>
        <w:t xml:space="preserve"> </w:t>
      </w:r>
      <w:r w:rsidR="008B6244" w:rsidRPr="00C34F2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85</w:t>
      </w:r>
      <w:r w:rsidR="008B6244" w:rsidRPr="00C34F2B">
        <w:rPr>
          <w:rFonts w:ascii="Arial" w:hAnsi="Arial" w:cs="Arial"/>
          <w:sz w:val="24"/>
          <w:szCs w:val="24"/>
        </w:rPr>
        <w:t xml:space="preserve">    </w:t>
      </w:r>
    </w:p>
    <w:p w:rsidR="008B6244" w:rsidRDefault="008B6244" w:rsidP="00C34F2B">
      <w:pPr>
        <w:ind w:firstLine="425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с.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ка</w:t>
      </w:r>
    </w:p>
    <w:p w:rsidR="00C34F2B" w:rsidRPr="00C34F2B" w:rsidRDefault="00C34F2B" w:rsidP="00C34F2B">
      <w:pPr>
        <w:ind w:firstLine="425"/>
        <w:rPr>
          <w:rFonts w:ascii="Arial" w:hAnsi="Arial" w:cs="Arial"/>
          <w:sz w:val="24"/>
          <w:szCs w:val="24"/>
        </w:rPr>
      </w:pPr>
    </w:p>
    <w:p w:rsidR="008B6244" w:rsidRPr="00C34F2B" w:rsidRDefault="008B6244" w:rsidP="00C34F2B">
      <w:pPr>
        <w:tabs>
          <w:tab w:val="left" w:pos="1985"/>
        </w:tabs>
        <w:ind w:right="5102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Об утверждении нормативных затрат</w:t>
      </w:r>
    </w:p>
    <w:p w:rsidR="008B6244" w:rsidRPr="00C34F2B" w:rsidRDefault="007274CF" w:rsidP="00C34F2B">
      <w:pPr>
        <w:tabs>
          <w:tab w:val="left" w:pos="1985"/>
          <w:tab w:val="left" w:pos="4962"/>
        </w:tabs>
        <w:ind w:right="5102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на обеспечение функций а</w:t>
      </w:r>
      <w:r w:rsidR="008B6244" w:rsidRPr="00C34F2B">
        <w:rPr>
          <w:rFonts w:ascii="Arial" w:hAnsi="Arial" w:cs="Arial"/>
          <w:sz w:val="24"/>
          <w:szCs w:val="24"/>
        </w:rPr>
        <w:t xml:space="preserve">дминистрации </w:t>
      </w:r>
      <w:r w:rsidRPr="00C34F2B">
        <w:rPr>
          <w:rFonts w:ascii="Arial" w:hAnsi="Arial" w:cs="Arial"/>
          <w:sz w:val="24"/>
          <w:szCs w:val="24"/>
        </w:rPr>
        <w:t>Шекалов</w:t>
      </w:r>
      <w:r w:rsidR="008B6244" w:rsidRPr="00C34F2B">
        <w:rPr>
          <w:rFonts w:ascii="Arial" w:hAnsi="Arial" w:cs="Arial"/>
          <w:sz w:val="24"/>
          <w:szCs w:val="24"/>
        </w:rPr>
        <w:t xml:space="preserve">ского сельского поселения Россошанского муниципального района Воронежской области </w:t>
      </w:r>
    </w:p>
    <w:p w:rsidR="008B6244" w:rsidRPr="00C34F2B" w:rsidRDefault="008B6244" w:rsidP="00C34F2B">
      <w:pPr>
        <w:ind w:firstLine="425"/>
        <w:rPr>
          <w:rFonts w:ascii="Arial" w:hAnsi="Arial" w:cs="Arial"/>
          <w:sz w:val="24"/>
          <w:szCs w:val="24"/>
        </w:rPr>
      </w:pP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proofErr w:type="gramStart"/>
      <w:r w:rsidRPr="00C34F2B">
        <w:rPr>
          <w:rFonts w:ascii="Arial" w:hAnsi="Arial" w:cs="Arial"/>
          <w:sz w:val="24"/>
          <w:szCs w:val="24"/>
        </w:rPr>
        <w:t xml:space="preserve">В соответствии с частью 5 статьи 19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ского сельского поселения Россошанского муниципального района от 15.12.2016 №8</w:t>
      </w:r>
      <w:r w:rsidR="00FF0E72">
        <w:rPr>
          <w:rFonts w:ascii="Arial" w:hAnsi="Arial" w:cs="Arial"/>
          <w:sz w:val="24"/>
          <w:szCs w:val="24"/>
        </w:rPr>
        <w:t>3</w:t>
      </w:r>
      <w:r w:rsidRPr="00C34F2B">
        <w:rPr>
          <w:rFonts w:ascii="Arial" w:hAnsi="Arial" w:cs="Arial"/>
          <w:sz w:val="24"/>
          <w:szCs w:val="24"/>
        </w:rPr>
        <w:t xml:space="preserve"> «О правилах определения нормативных затрат на обеспечение функций органов местного самоуправления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ского сельского поселения, в том числе подведомственных им казенных учреждений</w:t>
      </w:r>
      <w:proofErr w:type="gramEnd"/>
      <w:r w:rsidRPr="00C34F2B">
        <w:rPr>
          <w:rFonts w:ascii="Arial" w:hAnsi="Arial" w:cs="Arial"/>
          <w:sz w:val="24"/>
          <w:szCs w:val="24"/>
        </w:rPr>
        <w:t xml:space="preserve">», а также в целях повышения эффективности бюджетных расходов и организации процесса бюджетного планирования администрация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ского сельского поселения</w:t>
      </w: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</w:p>
    <w:p w:rsidR="008B6244" w:rsidRPr="00C34F2B" w:rsidRDefault="008B6244" w:rsidP="00C34F2B">
      <w:pPr>
        <w:suppressAutoHyphens/>
        <w:ind w:firstLine="425"/>
        <w:jc w:val="center"/>
        <w:rPr>
          <w:rFonts w:ascii="Arial" w:hAnsi="Arial" w:cs="Arial"/>
          <w:sz w:val="24"/>
          <w:szCs w:val="24"/>
        </w:rPr>
      </w:pPr>
      <w:proofErr w:type="gramStart"/>
      <w:r w:rsidRPr="00C34F2B">
        <w:rPr>
          <w:rFonts w:ascii="Arial" w:eastAsia="SimSun" w:hAnsi="Arial" w:cs="Arial"/>
          <w:kern w:val="1"/>
          <w:sz w:val="24"/>
          <w:szCs w:val="24"/>
          <w:lang w:eastAsia="ar-SA"/>
        </w:rPr>
        <w:t>П</w:t>
      </w:r>
      <w:proofErr w:type="gramEnd"/>
      <w:r w:rsidRPr="00C34F2B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О С Т А Н О В Л Я Е Т:</w:t>
      </w:r>
    </w:p>
    <w:p w:rsidR="008B6244" w:rsidRPr="00C34F2B" w:rsidRDefault="008B6244" w:rsidP="00C34F2B">
      <w:pPr>
        <w:numPr>
          <w:ilvl w:val="0"/>
          <w:numId w:val="11"/>
        </w:numPr>
        <w:ind w:left="0"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Утвердить прилагаем</w:t>
      </w:r>
      <w:r w:rsidR="00EB0B7F" w:rsidRPr="00C34F2B">
        <w:rPr>
          <w:rFonts w:ascii="Arial" w:hAnsi="Arial" w:cs="Arial"/>
          <w:sz w:val="24"/>
          <w:szCs w:val="24"/>
        </w:rPr>
        <w:t>ые</w:t>
      </w:r>
      <w:r w:rsidRPr="00C34F2B">
        <w:rPr>
          <w:rFonts w:ascii="Arial" w:hAnsi="Arial" w:cs="Arial"/>
          <w:sz w:val="24"/>
          <w:szCs w:val="24"/>
        </w:rPr>
        <w:t xml:space="preserve"> нормативны</w:t>
      </w:r>
      <w:r w:rsidR="00EB0B7F" w:rsidRPr="00C34F2B">
        <w:rPr>
          <w:rFonts w:ascii="Arial" w:hAnsi="Arial" w:cs="Arial"/>
          <w:sz w:val="24"/>
          <w:szCs w:val="24"/>
        </w:rPr>
        <w:t>е</w:t>
      </w:r>
      <w:r w:rsidRPr="00C34F2B">
        <w:rPr>
          <w:rFonts w:ascii="Arial" w:hAnsi="Arial" w:cs="Arial"/>
          <w:sz w:val="24"/>
          <w:szCs w:val="24"/>
        </w:rPr>
        <w:t xml:space="preserve"> затрат</w:t>
      </w:r>
      <w:r w:rsidR="00EB0B7F" w:rsidRPr="00C34F2B">
        <w:rPr>
          <w:rFonts w:ascii="Arial" w:hAnsi="Arial" w:cs="Arial"/>
          <w:sz w:val="24"/>
          <w:szCs w:val="24"/>
        </w:rPr>
        <w:t>ы</w:t>
      </w:r>
      <w:r w:rsidRPr="00C34F2B">
        <w:rPr>
          <w:rFonts w:ascii="Arial" w:hAnsi="Arial" w:cs="Arial"/>
          <w:sz w:val="24"/>
          <w:szCs w:val="24"/>
        </w:rPr>
        <w:t xml:space="preserve"> на обеспечение функций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ского сельского поселения согласно приложению.</w:t>
      </w:r>
    </w:p>
    <w:p w:rsidR="00EB0B7F" w:rsidRPr="00C34F2B" w:rsidRDefault="00EB0B7F" w:rsidP="00C34F2B">
      <w:pPr>
        <w:numPr>
          <w:ilvl w:val="0"/>
          <w:numId w:val="11"/>
        </w:numPr>
        <w:ind w:left="0"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Считать с 01.01.20</w:t>
      </w:r>
      <w:r w:rsidR="00531E50" w:rsidRPr="00C34F2B">
        <w:rPr>
          <w:rFonts w:ascii="Arial" w:hAnsi="Arial" w:cs="Arial"/>
          <w:sz w:val="24"/>
          <w:szCs w:val="24"/>
        </w:rPr>
        <w:t>2</w:t>
      </w:r>
      <w:r w:rsidR="00A05CB4">
        <w:rPr>
          <w:rFonts w:ascii="Arial" w:hAnsi="Arial" w:cs="Arial"/>
          <w:sz w:val="24"/>
          <w:szCs w:val="24"/>
        </w:rPr>
        <w:t>4</w:t>
      </w:r>
      <w:r w:rsidRPr="00C34F2B">
        <w:rPr>
          <w:rFonts w:ascii="Arial" w:hAnsi="Arial" w:cs="Arial"/>
          <w:sz w:val="24"/>
          <w:szCs w:val="24"/>
        </w:rPr>
        <w:t xml:space="preserve">г. утратившим силу постановление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 xml:space="preserve">ского сельского поселения от </w:t>
      </w:r>
      <w:r w:rsidR="00A05CB4">
        <w:rPr>
          <w:rFonts w:ascii="Arial" w:hAnsi="Arial" w:cs="Arial"/>
          <w:sz w:val="24"/>
          <w:szCs w:val="24"/>
        </w:rPr>
        <w:t>28.12.2022 года</w:t>
      </w:r>
      <w:r w:rsidR="00A05CB4" w:rsidRPr="00C34F2B">
        <w:rPr>
          <w:rFonts w:ascii="Arial" w:hAnsi="Arial" w:cs="Arial"/>
          <w:sz w:val="24"/>
          <w:szCs w:val="24"/>
        </w:rPr>
        <w:t xml:space="preserve"> № </w:t>
      </w:r>
      <w:r w:rsidR="00A05CB4">
        <w:rPr>
          <w:rFonts w:ascii="Arial" w:hAnsi="Arial" w:cs="Arial"/>
          <w:sz w:val="24"/>
          <w:szCs w:val="24"/>
        </w:rPr>
        <w:t>91</w:t>
      </w:r>
    </w:p>
    <w:p w:rsidR="008B6244" w:rsidRPr="00C34F2B" w:rsidRDefault="008B6244" w:rsidP="00C34F2B">
      <w:pPr>
        <w:numPr>
          <w:ilvl w:val="0"/>
          <w:numId w:val="11"/>
        </w:numPr>
        <w:ind w:left="0"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ского сельского поселения Россошанского муниципально</w:t>
      </w:r>
      <w:r w:rsidR="006E67B8" w:rsidRPr="00C34F2B">
        <w:rPr>
          <w:rFonts w:ascii="Arial" w:hAnsi="Arial" w:cs="Arial"/>
          <w:sz w:val="24"/>
          <w:szCs w:val="24"/>
        </w:rPr>
        <w:t>го района</w:t>
      </w:r>
      <w:r w:rsidR="00B21949" w:rsidRPr="00C34F2B">
        <w:rPr>
          <w:rFonts w:ascii="Arial" w:hAnsi="Arial" w:cs="Arial"/>
          <w:sz w:val="24"/>
          <w:szCs w:val="24"/>
        </w:rPr>
        <w:t xml:space="preserve"> </w:t>
      </w:r>
      <w:r w:rsidR="007274CF" w:rsidRPr="00C34F2B">
        <w:rPr>
          <w:rFonts w:ascii="Arial" w:hAnsi="Arial" w:cs="Arial"/>
          <w:sz w:val="24"/>
          <w:szCs w:val="24"/>
        </w:rPr>
        <w:t>Воронежской области»</w:t>
      </w:r>
      <w:r w:rsidR="006E67B8" w:rsidRPr="00C34F2B">
        <w:rPr>
          <w:rFonts w:ascii="Arial" w:hAnsi="Arial" w:cs="Arial"/>
          <w:sz w:val="24"/>
          <w:szCs w:val="24"/>
        </w:rPr>
        <w:t>,</w:t>
      </w:r>
      <w:r w:rsidRPr="00C34F2B">
        <w:rPr>
          <w:rFonts w:ascii="Arial" w:hAnsi="Arial" w:cs="Arial"/>
          <w:sz w:val="24"/>
          <w:szCs w:val="24"/>
        </w:rPr>
        <w:t xml:space="preserve"> на официальном сайте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ского сельского поселения</w:t>
      </w:r>
      <w:r w:rsidR="006E67B8" w:rsidRPr="00C34F2B">
        <w:rPr>
          <w:rFonts w:ascii="Arial" w:hAnsi="Arial" w:cs="Arial"/>
          <w:sz w:val="24"/>
          <w:szCs w:val="24"/>
        </w:rPr>
        <w:t xml:space="preserve"> и на</w:t>
      </w:r>
      <w:r w:rsidR="001A6078" w:rsidRPr="00C34F2B">
        <w:rPr>
          <w:rFonts w:ascii="Arial" w:hAnsi="Arial" w:cs="Arial"/>
          <w:sz w:val="24"/>
          <w:szCs w:val="24"/>
        </w:rPr>
        <w:t xml:space="preserve"> </w:t>
      </w:r>
      <w:r w:rsidR="006E67B8" w:rsidRPr="00C34F2B">
        <w:rPr>
          <w:rFonts w:ascii="Arial" w:hAnsi="Arial" w:cs="Arial"/>
          <w:sz w:val="24"/>
          <w:szCs w:val="24"/>
        </w:rPr>
        <w:t>сайте ЕИС в сфере закупок для проведения обсуждения в целях общественного контроля</w:t>
      </w:r>
      <w:r w:rsidRPr="00C34F2B">
        <w:rPr>
          <w:rFonts w:ascii="Arial" w:hAnsi="Arial" w:cs="Arial"/>
          <w:sz w:val="24"/>
          <w:szCs w:val="24"/>
        </w:rPr>
        <w:t>.</w:t>
      </w:r>
    </w:p>
    <w:p w:rsidR="008B6244" w:rsidRPr="00C34F2B" w:rsidRDefault="00324286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4.</w:t>
      </w:r>
      <w:r w:rsidR="002856F2">
        <w:rPr>
          <w:rFonts w:ascii="Arial" w:hAnsi="Arial" w:cs="Arial"/>
          <w:sz w:val="24"/>
          <w:szCs w:val="24"/>
        </w:rPr>
        <w:t xml:space="preserve"> </w:t>
      </w:r>
      <w:r w:rsidR="008B6244" w:rsidRPr="00C34F2B"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его подписания и </w:t>
      </w:r>
      <w:r w:rsidRPr="00C34F2B">
        <w:rPr>
          <w:rFonts w:ascii="Arial" w:hAnsi="Arial" w:cs="Arial"/>
          <w:sz w:val="24"/>
          <w:szCs w:val="24"/>
        </w:rPr>
        <w:t>распространяет свое действие</w:t>
      </w:r>
      <w:r w:rsidR="008B6244" w:rsidRPr="00C34F2B">
        <w:rPr>
          <w:rFonts w:ascii="Arial" w:hAnsi="Arial" w:cs="Arial"/>
          <w:sz w:val="24"/>
          <w:szCs w:val="24"/>
        </w:rPr>
        <w:t xml:space="preserve"> на правоотношения, возникшие с 01 января 20</w:t>
      </w:r>
      <w:r w:rsidR="00531E50" w:rsidRPr="00C34F2B">
        <w:rPr>
          <w:rFonts w:ascii="Arial" w:hAnsi="Arial" w:cs="Arial"/>
          <w:sz w:val="24"/>
          <w:szCs w:val="24"/>
        </w:rPr>
        <w:t>2</w:t>
      </w:r>
      <w:r w:rsidR="00A05CB4">
        <w:rPr>
          <w:rFonts w:ascii="Arial" w:hAnsi="Arial" w:cs="Arial"/>
          <w:sz w:val="24"/>
          <w:szCs w:val="24"/>
        </w:rPr>
        <w:t>4</w:t>
      </w:r>
      <w:r w:rsidR="008B6244" w:rsidRPr="00C34F2B">
        <w:rPr>
          <w:rFonts w:ascii="Arial" w:hAnsi="Arial" w:cs="Arial"/>
          <w:sz w:val="24"/>
          <w:szCs w:val="24"/>
        </w:rPr>
        <w:t xml:space="preserve"> года.</w:t>
      </w:r>
    </w:p>
    <w:p w:rsidR="008B6244" w:rsidRPr="00C34F2B" w:rsidRDefault="00324286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5.</w:t>
      </w:r>
      <w:r w:rsidR="002856F2">
        <w:rPr>
          <w:rFonts w:ascii="Arial" w:hAnsi="Arial" w:cs="Arial"/>
          <w:sz w:val="24"/>
          <w:szCs w:val="24"/>
        </w:rPr>
        <w:t xml:space="preserve"> </w:t>
      </w:r>
      <w:r w:rsidR="008B6244" w:rsidRPr="00C34F2B">
        <w:rPr>
          <w:rFonts w:ascii="Arial" w:hAnsi="Arial" w:cs="Arial"/>
          <w:sz w:val="24"/>
          <w:szCs w:val="24"/>
        </w:rPr>
        <w:t xml:space="preserve">Контроль </w:t>
      </w:r>
      <w:r w:rsidR="00EB0B7F" w:rsidRPr="00C34F2B">
        <w:rPr>
          <w:rFonts w:ascii="Arial" w:hAnsi="Arial" w:cs="Arial"/>
          <w:sz w:val="24"/>
          <w:szCs w:val="24"/>
        </w:rPr>
        <w:t>над</w:t>
      </w:r>
      <w:r w:rsidR="008B6244" w:rsidRPr="00C34F2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</w:t>
      </w:r>
      <w:r w:rsidRPr="00C34F2B">
        <w:rPr>
          <w:rFonts w:ascii="Arial" w:hAnsi="Arial" w:cs="Arial"/>
          <w:sz w:val="24"/>
          <w:szCs w:val="24"/>
        </w:rPr>
        <w:t xml:space="preserve">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="008B6244" w:rsidRPr="00C34F2B">
        <w:rPr>
          <w:rFonts w:ascii="Arial" w:hAnsi="Arial" w:cs="Arial"/>
          <w:sz w:val="24"/>
          <w:szCs w:val="24"/>
        </w:rPr>
        <w:t>ского сельского поселения</w:t>
      </w:r>
      <w:r w:rsidRPr="00C34F2B">
        <w:rPr>
          <w:rFonts w:ascii="Arial" w:hAnsi="Arial" w:cs="Arial"/>
          <w:sz w:val="24"/>
          <w:szCs w:val="24"/>
        </w:rPr>
        <w:t>.</w:t>
      </w:r>
    </w:p>
    <w:p w:rsidR="008B6244" w:rsidRPr="00C34F2B" w:rsidRDefault="008B6244" w:rsidP="00C34F2B">
      <w:pPr>
        <w:ind w:left="284" w:firstLine="425"/>
        <w:jc w:val="both"/>
        <w:rPr>
          <w:rFonts w:ascii="Arial" w:hAnsi="Arial" w:cs="Arial"/>
          <w:sz w:val="24"/>
          <w:szCs w:val="24"/>
        </w:rPr>
      </w:pP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248"/>
        <w:gridCol w:w="5244"/>
      </w:tblGrid>
      <w:tr w:rsidR="008B6244" w:rsidRPr="00C34F2B" w:rsidTr="00BC48FA">
        <w:trPr>
          <w:trHeight w:val="601"/>
        </w:trPr>
        <w:tc>
          <w:tcPr>
            <w:tcW w:w="4248" w:type="dxa"/>
            <w:shd w:val="clear" w:color="auto" w:fill="auto"/>
          </w:tcPr>
          <w:p w:rsidR="008B6244" w:rsidRPr="00C34F2B" w:rsidRDefault="008B6244" w:rsidP="00C34F2B">
            <w:pPr>
              <w:ind w:firstLine="425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 Глава  </w:t>
            </w:r>
            <w:r w:rsidR="007274CF" w:rsidRPr="00C34F2B">
              <w:rPr>
                <w:rFonts w:ascii="Arial" w:hAnsi="Arial" w:cs="Arial"/>
                <w:sz w:val="24"/>
                <w:szCs w:val="24"/>
              </w:rPr>
              <w:t>Шекалов</w:t>
            </w:r>
            <w:r w:rsidRPr="00C34F2B">
              <w:rPr>
                <w:rFonts w:ascii="Arial" w:hAnsi="Arial" w:cs="Arial"/>
                <w:sz w:val="24"/>
                <w:szCs w:val="24"/>
              </w:rPr>
              <w:t>ского</w:t>
            </w:r>
          </w:p>
          <w:p w:rsidR="008B6244" w:rsidRPr="00C34F2B" w:rsidRDefault="008B6244" w:rsidP="00C34F2B">
            <w:pPr>
              <w:ind w:firstLine="425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 сельского поселения           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8B6244" w:rsidRPr="00C34F2B" w:rsidRDefault="008B6244" w:rsidP="00C34F2B">
            <w:pPr>
              <w:ind w:firstLine="425"/>
              <w:rPr>
                <w:rFonts w:ascii="Arial" w:hAnsi="Arial" w:cs="Arial"/>
                <w:sz w:val="24"/>
                <w:szCs w:val="24"/>
              </w:rPr>
            </w:pPr>
          </w:p>
          <w:p w:rsidR="008B6244" w:rsidRPr="00C34F2B" w:rsidRDefault="007274CF" w:rsidP="00C34F2B">
            <w:pPr>
              <w:ind w:firstLine="4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В.Н. Рябоволов</w:t>
            </w:r>
          </w:p>
        </w:tc>
      </w:tr>
    </w:tbl>
    <w:p w:rsidR="00C34F2B" w:rsidRDefault="00C34F2B" w:rsidP="00C34F2B">
      <w:pPr>
        <w:ind w:firstLine="425"/>
        <w:jc w:val="both"/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</w:pPr>
    </w:p>
    <w:p w:rsidR="00C34F2B" w:rsidRDefault="00C34F2B">
      <w:pPr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  <w:br w:type="page"/>
      </w:r>
    </w:p>
    <w:p w:rsidR="008B6244" w:rsidRPr="00C34F2B" w:rsidRDefault="008B6244" w:rsidP="00C34F2B">
      <w:pPr>
        <w:ind w:firstLine="425"/>
        <w:jc w:val="both"/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</w:pPr>
    </w:p>
    <w:p w:rsidR="008B6244" w:rsidRPr="00C34F2B" w:rsidRDefault="008B6244" w:rsidP="00C34F2B">
      <w:pPr>
        <w:autoSpaceDE w:val="0"/>
        <w:autoSpaceDN w:val="0"/>
        <w:adjustRightInd w:val="0"/>
        <w:ind w:left="5103"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Приложение к постановлению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ского сельского поселения Россошанского муниципального района Воронежской области от</w:t>
      </w:r>
      <w:r w:rsidR="008902F5" w:rsidRPr="00C34F2B">
        <w:rPr>
          <w:rFonts w:ascii="Arial" w:hAnsi="Arial" w:cs="Arial"/>
          <w:sz w:val="24"/>
          <w:szCs w:val="24"/>
        </w:rPr>
        <w:t xml:space="preserve"> </w:t>
      </w:r>
      <w:r w:rsidR="00380A9D">
        <w:rPr>
          <w:rFonts w:ascii="Arial" w:hAnsi="Arial" w:cs="Arial"/>
          <w:sz w:val="24"/>
          <w:szCs w:val="24"/>
        </w:rPr>
        <w:t>28.12.2023 года</w:t>
      </w:r>
      <w:r w:rsidR="00380A9D" w:rsidRPr="00C34F2B">
        <w:rPr>
          <w:rFonts w:ascii="Arial" w:hAnsi="Arial" w:cs="Arial"/>
          <w:sz w:val="24"/>
          <w:szCs w:val="24"/>
        </w:rPr>
        <w:t xml:space="preserve"> № </w:t>
      </w:r>
      <w:r w:rsidR="00380A9D">
        <w:rPr>
          <w:rFonts w:ascii="Arial" w:hAnsi="Arial" w:cs="Arial"/>
          <w:sz w:val="24"/>
          <w:szCs w:val="24"/>
        </w:rPr>
        <w:t>85</w:t>
      </w:r>
      <w:r w:rsidR="00380A9D" w:rsidRPr="00C34F2B">
        <w:rPr>
          <w:rFonts w:ascii="Arial" w:hAnsi="Arial" w:cs="Arial"/>
          <w:sz w:val="24"/>
          <w:szCs w:val="24"/>
        </w:rPr>
        <w:t xml:space="preserve">    </w:t>
      </w:r>
      <w:r w:rsidR="00062F34" w:rsidRPr="00C34F2B">
        <w:rPr>
          <w:rFonts w:ascii="Arial" w:hAnsi="Arial" w:cs="Arial"/>
          <w:sz w:val="24"/>
          <w:szCs w:val="24"/>
        </w:rPr>
        <w:t xml:space="preserve"> </w:t>
      </w:r>
    </w:p>
    <w:p w:rsidR="008B6244" w:rsidRPr="00C34F2B" w:rsidRDefault="008B6244" w:rsidP="00C34F2B">
      <w:pPr>
        <w:autoSpaceDE w:val="0"/>
        <w:autoSpaceDN w:val="0"/>
        <w:adjustRightInd w:val="0"/>
        <w:ind w:left="5103" w:firstLine="425"/>
        <w:jc w:val="both"/>
        <w:rPr>
          <w:rFonts w:ascii="Arial" w:hAnsi="Arial" w:cs="Arial"/>
          <w:sz w:val="24"/>
          <w:szCs w:val="24"/>
        </w:rPr>
      </w:pPr>
    </w:p>
    <w:p w:rsidR="008B6244" w:rsidRPr="00C34F2B" w:rsidRDefault="008B6244" w:rsidP="00C34F2B">
      <w:pPr>
        <w:widowControl w:val="0"/>
        <w:autoSpaceDE w:val="0"/>
        <w:autoSpaceDN w:val="0"/>
        <w:ind w:firstLine="425"/>
        <w:jc w:val="center"/>
        <w:rPr>
          <w:rFonts w:ascii="Arial" w:hAnsi="Arial" w:cs="Arial"/>
          <w:sz w:val="24"/>
          <w:szCs w:val="24"/>
        </w:rPr>
      </w:pPr>
      <w:bookmarkStart w:id="0" w:name="P27"/>
      <w:bookmarkEnd w:id="0"/>
      <w:r w:rsidRPr="00C34F2B">
        <w:rPr>
          <w:rFonts w:ascii="Arial" w:hAnsi="Arial" w:cs="Arial"/>
          <w:sz w:val="24"/>
          <w:szCs w:val="24"/>
        </w:rPr>
        <w:t xml:space="preserve">Нормативные затраты на обеспечение функций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 xml:space="preserve">ского сельского поселения Россошанского муниципального района Воронежской области </w:t>
      </w:r>
    </w:p>
    <w:p w:rsidR="008B6244" w:rsidRPr="00C34F2B" w:rsidRDefault="008B6244" w:rsidP="00C34F2B">
      <w:pPr>
        <w:ind w:firstLine="425"/>
        <w:jc w:val="both"/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</w:pPr>
    </w:p>
    <w:p w:rsidR="008B6244" w:rsidRPr="00C34F2B" w:rsidRDefault="008B6244" w:rsidP="00C34F2B">
      <w:pPr>
        <w:numPr>
          <w:ilvl w:val="0"/>
          <w:numId w:val="10"/>
        </w:numPr>
        <w:suppressAutoHyphens/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Общие положения</w:t>
      </w:r>
    </w:p>
    <w:p w:rsidR="008B6244" w:rsidRPr="00C34F2B" w:rsidRDefault="008B6244" w:rsidP="00C34F2B">
      <w:pPr>
        <w:ind w:firstLine="425"/>
        <w:jc w:val="both"/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</w:pPr>
    </w:p>
    <w:p w:rsidR="00101808" w:rsidRDefault="008B6244" w:rsidP="00C34F2B">
      <w:pPr>
        <w:widowControl w:val="0"/>
        <w:autoSpaceDE w:val="0"/>
        <w:autoSpaceDN w:val="0"/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1.1 Нормативные затраты применяются для обоснования объекта и (или) объектов закупки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 xml:space="preserve">ского сельского поселения </w:t>
      </w:r>
    </w:p>
    <w:p w:rsidR="008B6244" w:rsidRPr="00C34F2B" w:rsidRDefault="008B6244" w:rsidP="00C34F2B">
      <w:pPr>
        <w:widowControl w:val="0"/>
        <w:autoSpaceDE w:val="0"/>
        <w:autoSpaceDN w:val="0"/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eastAsia="SimSun" w:hAnsi="Arial" w:cs="Arial"/>
          <w:kern w:val="1"/>
          <w:sz w:val="24"/>
          <w:szCs w:val="24"/>
          <w:lang w:eastAsia="ar-SA"/>
        </w:rPr>
        <w:t>1.</w:t>
      </w:r>
      <w:r w:rsidR="00EB0B7F" w:rsidRPr="00C34F2B">
        <w:rPr>
          <w:rFonts w:ascii="Arial" w:eastAsia="SimSun" w:hAnsi="Arial" w:cs="Arial"/>
          <w:kern w:val="1"/>
          <w:sz w:val="24"/>
          <w:szCs w:val="24"/>
          <w:lang w:eastAsia="ar-SA"/>
        </w:rPr>
        <w:t>2</w:t>
      </w:r>
      <w:r w:rsidRPr="00C34F2B">
        <w:rPr>
          <w:rFonts w:ascii="Arial" w:eastAsia="SimSun" w:hAnsi="Arial" w:cs="Arial"/>
          <w:kern w:val="1"/>
          <w:sz w:val="24"/>
          <w:szCs w:val="24"/>
          <w:lang w:eastAsia="ar-SA"/>
        </w:rPr>
        <w:t>. Нормативные затраты подлежат размещению в единой информационной системе в сфере закупок,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B6244" w:rsidRPr="00C34F2B" w:rsidRDefault="008B6244" w:rsidP="00C34F2B">
      <w:pPr>
        <w:ind w:firstLine="425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8B6244" w:rsidRPr="00C34F2B" w:rsidRDefault="008B6244" w:rsidP="00C34F2B">
      <w:pPr>
        <w:ind w:left="360" w:firstLine="425"/>
        <w:jc w:val="center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2. Виды и состав нормативных затрат</w:t>
      </w:r>
    </w:p>
    <w:p w:rsidR="008B6244" w:rsidRPr="00C34F2B" w:rsidRDefault="008B6244" w:rsidP="00C34F2B">
      <w:pPr>
        <w:ind w:left="360" w:firstLine="425"/>
        <w:jc w:val="center"/>
        <w:rPr>
          <w:rFonts w:ascii="Arial" w:hAnsi="Arial" w:cs="Arial"/>
          <w:b/>
          <w:sz w:val="24"/>
          <w:szCs w:val="24"/>
        </w:rPr>
      </w:pP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2.1. К видам нормативных затрат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ского сельского поселения относятся:</w:t>
      </w: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- затраты на информационно-коммуникационные технологии;</w:t>
      </w: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- прочие затраты;</w:t>
      </w: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- затраты на дополнительное профессиональное образование;</w:t>
      </w: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2.2. При определении нормативных затрат используется показатель расчетной численности основных работников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>ского сельского поселения (Чоп), который определяется по формуле:</w:t>
      </w:r>
    </w:p>
    <w:p w:rsidR="008B6244" w:rsidRPr="00C34F2B" w:rsidRDefault="008B6244" w:rsidP="00C34F2B">
      <w:pPr>
        <w:ind w:firstLine="425"/>
        <w:jc w:val="center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Чоп = (</w:t>
      </w:r>
      <w:proofErr w:type="spellStart"/>
      <w:r w:rsidRPr="00C34F2B">
        <w:rPr>
          <w:rFonts w:ascii="Arial" w:hAnsi="Arial" w:cs="Arial"/>
          <w:sz w:val="24"/>
          <w:szCs w:val="24"/>
        </w:rPr>
        <w:t>Чс+Чр</w:t>
      </w:r>
      <w:proofErr w:type="spellEnd"/>
      <w:r w:rsidRPr="00C34F2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34F2B">
        <w:rPr>
          <w:rFonts w:ascii="Arial" w:hAnsi="Arial" w:cs="Arial"/>
          <w:sz w:val="24"/>
          <w:szCs w:val="24"/>
        </w:rPr>
        <w:t>х</w:t>
      </w:r>
      <w:proofErr w:type="spellEnd"/>
      <w:r w:rsidRPr="00C34F2B">
        <w:rPr>
          <w:rFonts w:ascii="Arial" w:hAnsi="Arial" w:cs="Arial"/>
          <w:sz w:val="24"/>
          <w:szCs w:val="24"/>
        </w:rPr>
        <w:t xml:space="preserve"> 1,1,</w:t>
      </w: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где </w:t>
      </w:r>
      <w:proofErr w:type="spellStart"/>
      <w:r w:rsidRPr="00C34F2B">
        <w:rPr>
          <w:rFonts w:ascii="Arial" w:hAnsi="Arial" w:cs="Arial"/>
          <w:sz w:val="24"/>
          <w:szCs w:val="24"/>
        </w:rPr>
        <w:t>Чс</w:t>
      </w:r>
      <w:proofErr w:type="spellEnd"/>
      <w:r w:rsidRPr="00C34F2B">
        <w:rPr>
          <w:rFonts w:ascii="Arial" w:hAnsi="Arial" w:cs="Arial"/>
          <w:sz w:val="24"/>
          <w:szCs w:val="24"/>
        </w:rPr>
        <w:t xml:space="preserve"> – фактическая численность служащих;</w:t>
      </w: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где </w:t>
      </w:r>
      <w:proofErr w:type="spellStart"/>
      <w:r w:rsidRPr="00C34F2B">
        <w:rPr>
          <w:rFonts w:ascii="Arial" w:hAnsi="Arial" w:cs="Arial"/>
          <w:sz w:val="24"/>
          <w:szCs w:val="24"/>
        </w:rPr>
        <w:t>Чр</w:t>
      </w:r>
      <w:proofErr w:type="spellEnd"/>
      <w:r w:rsidRPr="00C34F2B">
        <w:rPr>
          <w:rFonts w:ascii="Arial" w:hAnsi="Arial" w:cs="Arial"/>
          <w:sz w:val="24"/>
          <w:szCs w:val="24"/>
        </w:rPr>
        <w:t xml:space="preserve"> – фактическая численность работников, замещающих должности, не являющиеся должностями службы;</w:t>
      </w:r>
    </w:p>
    <w:p w:rsidR="008B6244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1,1 – коэффициент, который может быть использован на случай замещения вакантных должностей.</w:t>
      </w:r>
    </w:p>
    <w:p w:rsidR="009F6A00" w:rsidRPr="00C34F2B" w:rsidRDefault="008B6244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>В случае если полученное значение расчётной численности превышает значение предельной численности, при определении нормативных затрат используется значение предельной численности, согласно штатному расписанию</w:t>
      </w:r>
    </w:p>
    <w:p w:rsidR="009F6A00" w:rsidRPr="00C34F2B" w:rsidRDefault="009F6A00" w:rsidP="00C34F2B">
      <w:pPr>
        <w:autoSpaceDE w:val="0"/>
        <w:autoSpaceDN w:val="0"/>
        <w:adjustRightInd w:val="0"/>
        <w:ind w:firstLine="425"/>
        <w:rPr>
          <w:rFonts w:ascii="Arial" w:hAnsi="Arial" w:cs="Arial"/>
          <w:bCs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br w:type="page"/>
      </w:r>
    </w:p>
    <w:p w:rsidR="007274CF" w:rsidRPr="00C34F2B" w:rsidRDefault="008B6244" w:rsidP="00C34F2B">
      <w:pPr>
        <w:pStyle w:val="HEADERTEXT"/>
        <w:ind w:firstLine="425"/>
        <w:jc w:val="center"/>
        <w:rPr>
          <w:rFonts w:ascii="Arial" w:hAnsi="Arial" w:cs="Arial"/>
          <w:b/>
          <w:color w:val="auto"/>
        </w:rPr>
      </w:pPr>
      <w:r w:rsidRPr="00C34F2B">
        <w:rPr>
          <w:rFonts w:ascii="Arial" w:hAnsi="Arial" w:cs="Arial"/>
          <w:b/>
          <w:color w:val="auto"/>
        </w:rPr>
        <w:lastRenderedPageBreak/>
        <w:t xml:space="preserve">Администрация </w:t>
      </w:r>
      <w:r w:rsidR="007274CF" w:rsidRPr="00C34F2B">
        <w:rPr>
          <w:rFonts w:ascii="Arial" w:hAnsi="Arial" w:cs="Arial"/>
          <w:b/>
          <w:color w:val="auto"/>
        </w:rPr>
        <w:t>Шекалов</w:t>
      </w:r>
      <w:r w:rsidRPr="00C34F2B">
        <w:rPr>
          <w:rFonts w:ascii="Arial" w:hAnsi="Arial" w:cs="Arial"/>
          <w:b/>
          <w:color w:val="auto"/>
        </w:rPr>
        <w:t xml:space="preserve">ского сельского поселения </w:t>
      </w:r>
    </w:p>
    <w:p w:rsidR="00476E33" w:rsidRPr="00C34F2B" w:rsidRDefault="008B6244" w:rsidP="00C34F2B">
      <w:pPr>
        <w:pStyle w:val="HEADERTEXT"/>
        <w:ind w:firstLine="425"/>
        <w:jc w:val="center"/>
        <w:rPr>
          <w:rFonts w:ascii="Arial" w:hAnsi="Arial" w:cs="Arial"/>
          <w:b/>
          <w:bCs/>
          <w:color w:val="auto"/>
        </w:rPr>
      </w:pPr>
      <w:r w:rsidRPr="00C34F2B">
        <w:rPr>
          <w:rFonts w:ascii="Arial" w:hAnsi="Arial" w:cs="Arial"/>
          <w:b/>
          <w:color w:val="auto"/>
        </w:rPr>
        <w:t>Россошанского муниципального района Воронежской области</w:t>
      </w:r>
    </w:p>
    <w:p w:rsidR="00476E33" w:rsidRPr="00C34F2B" w:rsidRDefault="009F6A00" w:rsidP="00C34F2B">
      <w:pPr>
        <w:pStyle w:val="HEADERTEXT"/>
        <w:ind w:firstLine="425"/>
        <w:jc w:val="both"/>
        <w:rPr>
          <w:rFonts w:ascii="Arial" w:hAnsi="Arial" w:cs="Arial"/>
          <w:bCs/>
          <w:color w:val="auto"/>
        </w:rPr>
      </w:pPr>
      <w:r w:rsidRPr="00C34F2B">
        <w:rPr>
          <w:rFonts w:ascii="Arial" w:hAnsi="Arial" w:cs="Arial"/>
          <w:bCs/>
          <w:color w:val="auto"/>
        </w:rPr>
        <w:t xml:space="preserve">  </w:t>
      </w:r>
    </w:p>
    <w:p w:rsidR="00476E33" w:rsidRPr="00C34F2B" w:rsidRDefault="00476E33" w:rsidP="00C34F2B">
      <w:pPr>
        <w:pStyle w:val="HEADERTEXT"/>
        <w:ind w:firstLine="425"/>
        <w:jc w:val="both"/>
        <w:rPr>
          <w:rFonts w:ascii="Arial" w:hAnsi="Arial" w:cs="Arial"/>
          <w:bCs/>
          <w:color w:val="auto"/>
        </w:rPr>
      </w:pPr>
      <w:r w:rsidRPr="00C34F2B">
        <w:rPr>
          <w:rFonts w:ascii="Arial" w:hAnsi="Arial" w:cs="Arial"/>
          <w:bCs/>
          <w:color w:val="auto"/>
        </w:rPr>
        <w:t xml:space="preserve"> </w:t>
      </w:r>
      <w:r w:rsidR="008B6244" w:rsidRPr="00C34F2B">
        <w:rPr>
          <w:rFonts w:ascii="Arial" w:hAnsi="Arial" w:cs="Arial"/>
          <w:bCs/>
          <w:color w:val="auto"/>
        </w:rPr>
        <w:t xml:space="preserve">                                </w:t>
      </w:r>
      <w:r w:rsidRPr="00C34F2B">
        <w:rPr>
          <w:rFonts w:ascii="Arial" w:hAnsi="Arial" w:cs="Arial"/>
          <w:bCs/>
          <w:color w:val="auto"/>
        </w:rPr>
        <w:t xml:space="preserve">Затраты на услуги связи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1.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Затраты на абонентскую плату</w:t>
      </w:r>
      <w:proofErr w:type="gramStart"/>
      <w:r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8760" cy="23050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 xml:space="preserve">) </w:t>
      </w:r>
      <w:proofErr w:type="gramEnd"/>
      <w:r w:rsidRPr="00C34F2B">
        <w:rPr>
          <w:rFonts w:ascii="Arial" w:hAnsi="Arial" w:cs="Arial"/>
        </w:rPr>
        <w:t xml:space="preserve">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1725295" cy="42926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18135" cy="254635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18135" cy="254635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ежемесячная i-я абонентская плата в расчете на 1 абонентский номер для передачи голосовой информации; </w:t>
      </w:r>
    </w:p>
    <w:p w:rsidR="00BC48FA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18135" cy="254635"/>
            <wp:effectExtent l="1905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количество месяцев предоставления услуги с i-й абонентской платой.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2.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Затраты на повременную оплату местных, междугородних и международных телефонных соединений</w:t>
      </w:r>
      <w:proofErr w:type="gramStart"/>
      <w:r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02260" cy="230505"/>
            <wp:effectExtent l="1905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 xml:space="preserve">) </w:t>
      </w:r>
      <w:proofErr w:type="gramEnd"/>
      <w:r w:rsidRPr="00C34F2B">
        <w:rPr>
          <w:rFonts w:ascii="Arial" w:hAnsi="Arial" w:cs="Arial"/>
        </w:rPr>
        <w:t xml:space="preserve">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37"/>
        </w:rPr>
        <w:drawing>
          <wp:inline distT="0" distB="0" distL="0" distR="0">
            <wp:extent cx="4222115" cy="946150"/>
            <wp:effectExtent l="1905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94005" cy="23876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количество абонентских номеров для передачи голосовой информации, используемых для местных телефонных соединений, с g-м тарифом;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94005" cy="2387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="00476E33" w:rsidRPr="00C34F2B">
        <w:rPr>
          <w:rFonts w:ascii="Arial" w:hAnsi="Arial" w:cs="Arial"/>
        </w:rPr>
        <w:t>g-му</w:t>
      </w:r>
      <w:proofErr w:type="spellEnd"/>
      <w:r w:rsidR="00476E33" w:rsidRPr="00C34F2B">
        <w:rPr>
          <w:rFonts w:ascii="Arial" w:hAnsi="Arial" w:cs="Arial"/>
        </w:rPr>
        <w:t xml:space="preserve"> тарифу;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94005" cy="2387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цена минуты разговора при местных телефонных соединениях по </w:t>
      </w:r>
      <w:proofErr w:type="spellStart"/>
      <w:r w:rsidR="00476E33" w:rsidRPr="00C34F2B">
        <w:rPr>
          <w:rFonts w:ascii="Arial" w:hAnsi="Arial" w:cs="Arial"/>
        </w:rPr>
        <w:t>g-му</w:t>
      </w:r>
      <w:proofErr w:type="spellEnd"/>
      <w:r w:rsidR="00476E33" w:rsidRPr="00C34F2B">
        <w:rPr>
          <w:rFonts w:ascii="Arial" w:hAnsi="Arial" w:cs="Arial"/>
        </w:rPr>
        <w:t xml:space="preserve"> тарифу;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02260" cy="238760"/>
            <wp:effectExtent l="1905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 xml:space="preserve">количество месяцев предоставления услуги местной телефонной связи по </w:t>
      </w:r>
      <w:proofErr w:type="spellStart"/>
      <w:r w:rsidRPr="00C34F2B">
        <w:rPr>
          <w:rFonts w:ascii="Arial" w:hAnsi="Arial" w:cs="Arial"/>
        </w:rPr>
        <w:t>g-му</w:t>
      </w:r>
      <w:proofErr w:type="spellEnd"/>
      <w:r w:rsidRPr="00C34F2B">
        <w:rPr>
          <w:rFonts w:ascii="Arial" w:hAnsi="Arial" w:cs="Arial"/>
        </w:rPr>
        <w:t xml:space="preserve"> тарифу;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  <w:r w:rsidR="003D3B7B"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49885" cy="25463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  <w:r w:rsidR="003D3B7B"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18135" cy="254635"/>
            <wp:effectExtent l="1905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 xml:space="preserve">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C34F2B">
        <w:rPr>
          <w:rFonts w:ascii="Arial" w:hAnsi="Arial" w:cs="Arial"/>
        </w:rPr>
        <w:t>i-му</w:t>
      </w:r>
      <w:proofErr w:type="spellEnd"/>
      <w:r w:rsidRPr="00C34F2B">
        <w:rPr>
          <w:rFonts w:ascii="Arial" w:hAnsi="Arial" w:cs="Arial"/>
        </w:rPr>
        <w:t xml:space="preserve"> тарифу;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18135" cy="254635"/>
            <wp:effectExtent l="1905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цена минуты разговора при междугородних телефонных соединениях по </w:t>
      </w:r>
      <w:proofErr w:type="spellStart"/>
      <w:r w:rsidR="00476E33" w:rsidRPr="00C34F2B">
        <w:rPr>
          <w:rFonts w:ascii="Arial" w:hAnsi="Arial" w:cs="Arial"/>
        </w:rPr>
        <w:t>i-му</w:t>
      </w:r>
      <w:proofErr w:type="spellEnd"/>
      <w:r w:rsidR="00476E33" w:rsidRPr="00C34F2B">
        <w:rPr>
          <w:rFonts w:ascii="Arial" w:hAnsi="Arial" w:cs="Arial"/>
        </w:rPr>
        <w:t xml:space="preserve"> тарифу;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74015" cy="254635"/>
            <wp:effectExtent l="1905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количество месяцев предоставления услуги междугородней телефонной связи по </w:t>
      </w:r>
      <w:proofErr w:type="spellStart"/>
      <w:r w:rsidR="00476E33" w:rsidRPr="00C34F2B">
        <w:rPr>
          <w:rFonts w:ascii="Arial" w:hAnsi="Arial" w:cs="Arial"/>
        </w:rPr>
        <w:t>i-му</w:t>
      </w:r>
      <w:proofErr w:type="spellEnd"/>
      <w:r w:rsidR="00476E33" w:rsidRPr="00C34F2B">
        <w:rPr>
          <w:rFonts w:ascii="Arial" w:hAnsi="Arial" w:cs="Arial"/>
        </w:rPr>
        <w:t xml:space="preserve"> тарифу;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81635" cy="25463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lastRenderedPageBreak/>
        <w:t xml:space="preserve"> </w:t>
      </w:r>
      <w:r w:rsidR="003D3B7B"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41630" cy="254635"/>
            <wp:effectExtent l="1905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 xml:space="preserve">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C34F2B">
        <w:rPr>
          <w:rFonts w:ascii="Arial" w:hAnsi="Arial" w:cs="Arial"/>
        </w:rPr>
        <w:t>j-му</w:t>
      </w:r>
      <w:proofErr w:type="spellEnd"/>
      <w:r w:rsidRPr="00C34F2B">
        <w:rPr>
          <w:rFonts w:ascii="Arial" w:hAnsi="Arial" w:cs="Arial"/>
        </w:rPr>
        <w:t xml:space="preserve"> тарифу;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41630" cy="254635"/>
            <wp:effectExtent l="1905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цена минуты разговора при международных телефонных соединениях по </w:t>
      </w:r>
      <w:proofErr w:type="spellStart"/>
      <w:r w:rsidR="00476E33" w:rsidRPr="00C34F2B">
        <w:rPr>
          <w:rFonts w:ascii="Arial" w:hAnsi="Arial" w:cs="Arial"/>
        </w:rPr>
        <w:t>j-му</w:t>
      </w:r>
      <w:proofErr w:type="spellEnd"/>
      <w:r w:rsidR="00476E33" w:rsidRPr="00C34F2B">
        <w:rPr>
          <w:rFonts w:ascii="Arial" w:hAnsi="Arial" w:cs="Arial"/>
        </w:rPr>
        <w:t xml:space="preserve"> тарифу;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89890" cy="25463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количество месяцев предоставления услуги международной телефонной связи по </w:t>
      </w:r>
      <w:proofErr w:type="spellStart"/>
      <w:r w:rsidR="00476E33" w:rsidRPr="00C34F2B">
        <w:rPr>
          <w:rFonts w:ascii="Arial" w:hAnsi="Arial" w:cs="Arial"/>
        </w:rPr>
        <w:t>j-му</w:t>
      </w:r>
      <w:proofErr w:type="spellEnd"/>
      <w:r w:rsidR="00476E33" w:rsidRPr="00C34F2B">
        <w:rPr>
          <w:rFonts w:ascii="Arial" w:hAnsi="Arial" w:cs="Arial"/>
        </w:rPr>
        <w:t xml:space="preserve"> тарифу.</w:t>
      </w:r>
    </w:p>
    <w:p w:rsidR="00D840FC" w:rsidRPr="00C34F2B" w:rsidRDefault="00D840FC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D840FC" w:rsidRPr="00C34F2B" w:rsidRDefault="00D840FC" w:rsidP="00C34F2B">
      <w:pPr>
        <w:widowControl w:val="0"/>
        <w:autoSpaceDE w:val="0"/>
        <w:autoSpaceDN w:val="0"/>
        <w:ind w:firstLine="425"/>
        <w:jc w:val="both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 xml:space="preserve">           Нормативы на повременную оплату местных, междугородних и</w:t>
      </w:r>
    </w:p>
    <w:p w:rsidR="00D840FC" w:rsidRPr="00C34F2B" w:rsidRDefault="00D840FC" w:rsidP="00C34F2B">
      <w:pPr>
        <w:widowControl w:val="0"/>
        <w:autoSpaceDE w:val="0"/>
        <w:autoSpaceDN w:val="0"/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 xml:space="preserve">               международных телефонных соединений проводной связи</w:t>
      </w:r>
    </w:p>
    <w:tbl>
      <w:tblPr>
        <w:tblW w:w="96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4"/>
        <w:gridCol w:w="1141"/>
        <w:gridCol w:w="2011"/>
      </w:tblGrid>
      <w:tr w:rsidR="00D840FC" w:rsidRPr="00C34F2B" w:rsidTr="007274CF">
        <w:trPr>
          <w:trHeight w:val="639"/>
        </w:trPr>
        <w:tc>
          <w:tcPr>
            <w:tcW w:w="6524" w:type="dxa"/>
          </w:tcPr>
          <w:p w:rsidR="00D840FC" w:rsidRPr="00C34F2B" w:rsidRDefault="00D840FC" w:rsidP="00C34F2B">
            <w:pPr>
              <w:widowControl w:val="0"/>
              <w:autoSpaceDE w:val="0"/>
              <w:autoSpaceDN w:val="0"/>
              <w:ind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                         Тип телефонных номеров</w:t>
            </w:r>
          </w:p>
        </w:tc>
        <w:tc>
          <w:tcPr>
            <w:tcW w:w="1141" w:type="dxa"/>
          </w:tcPr>
          <w:p w:rsidR="00D840FC" w:rsidRPr="00C34F2B" w:rsidRDefault="00D840FC" w:rsidP="00486CA0">
            <w:pPr>
              <w:widowControl w:val="0"/>
              <w:autoSpaceDE w:val="0"/>
              <w:autoSpaceDN w:val="0"/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Кол-во тел. номеров</w:t>
            </w:r>
          </w:p>
        </w:tc>
        <w:tc>
          <w:tcPr>
            <w:tcW w:w="2011" w:type="dxa"/>
          </w:tcPr>
          <w:p w:rsidR="00D840FC" w:rsidRPr="00C34F2B" w:rsidRDefault="00D840FC" w:rsidP="00486CA0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Затраты, </w:t>
            </w:r>
            <w:proofErr w:type="spellStart"/>
            <w:r w:rsidRPr="00C34F2B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C34F2B">
              <w:rPr>
                <w:rFonts w:ascii="Arial" w:hAnsi="Arial" w:cs="Arial"/>
                <w:sz w:val="24"/>
                <w:szCs w:val="24"/>
              </w:rPr>
              <w:t>/год</w:t>
            </w:r>
          </w:p>
        </w:tc>
      </w:tr>
      <w:tr w:rsidR="00D840FC" w:rsidRPr="00C34F2B" w:rsidTr="007274CF">
        <w:trPr>
          <w:trHeight w:val="247"/>
        </w:trPr>
        <w:tc>
          <w:tcPr>
            <w:tcW w:w="6524" w:type="dxa"/>
          </w:tcPr>
          <w:p w:rsidR="00D840FC" w:rsidRPr="00C34F2B" w:rsidRDefault="00D840FC" w:rsidP="00C34F2B">
            <w:pPr>
              <w:widowControl w:val="0"/>
              <w:autoSpaceDE w:val="0"/>
              <w:autoSpaceDN w:val="0"/>
              <w:ind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Телефонные номера проводной связи общего назначения, принадлежащие администрации</w:t>
            </w:r>
          </w:p>
        </w:tc>
        <w:tc>
          <w:tcPr>
            <w:tcW w:w="1141" w:type="dxa"/>
          </w:tcPr>
          <w:p w:rsidR="00D840FC" w:rsidRPr="00C34F2B" w:rsidRDefault="00D840FC" w:rsidP="00486CA0">
            <w:pPr>
              <w:widowControl w:val="0"/>
              <w:autoSpaceDE w:val="0"/>
              <w:autoSpaceDN w:val="0"/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D840FC" w:rsidRPr="00C34F2B" w:rsidRDefault="007D3CBA" w:rsidP="00486CA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20900</w:t>
            </w:r>
          </w:p>
        </w:tc>
      </w:tr>
    </w:tbl>
    <w:p w:rsidR="00D840FC" w:rsidRPr="00C34F2B" w:rsidRDefault="00D840FC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  <w:r w:rsidR="00D840FC" w:rsidRPr="00C34F2B">
        <w:rPr>
          <w:rFonts w:ascii="Arial" w:hAnsi="Arial" w:cs="Arial"/>
        </w:rPr>
        <w:t>3</w:t>
      </w:r>
      <w:r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 xml:space="preserve">Затраты на сеть "Интернет" и услуги </w:t>
      </w:r>
      <w:proofErr w:type="spellStart"/>
      <w:r w:rsidRPr="00C34F2B">
        <w:rPr>
          <w:rFonts w:ascii="Arial" w:hAnsi="Arial" w:cs="Arial"/>
        </w:rPr>
        <w:t>интернет-провайдеров</w:t>
      </w:r>
      <w:proofErr w:type="spellEnd"/>
      <w:proofErr w:type="gramStart"/>
      <w:r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191135" cy="22288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 xml:space="preserve">) </w:t>
      </w:r>
      <w:proofErr w:type="gramEnd"/>
      <w:r w:rsidRPr="00C34F2B">
        <w:rPr>
          <w:rFonts w:ascii="Arial" w:hAnsi="Arial" w:cs="Arial"/>
        </w:rPr>
        <w:t xml:space="preserve">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1494790" cy="42926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78130" cy="254635"/>
            <wp:effectExtent l="1905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количество каналов передачи данных сети "Интернет" с i-й пропускной способностью;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30505" cy="25463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месячная цена аренды канала передачи данных сети "Интернет" с i-й пропускной способностью;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78130" cy="254635"/>
            <wp:effectExtent l="1905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количество месяцев аренды канала передачи данных сети "Интернет" с i-й пропускной способностью.</w:t>
      </w:r>
    </w:p>
    <w:p w:rsidR="008B6244" w:rsidRPr="00C34F2B" w:rsidRDefault="008B6244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D840FC" w:rsidRPr="00C34F2B" w:rsidRDefault="00476E33" w:rsidP="00C34F2B">
      <w:pPr>
        <w:autoSpaceDE w:val="0"/>
        <w:autoSpaceDN w:val="0"/>
        <w:adjustRightInd w:val="0"/>
        <w:ind w:firstLine="425"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C34F2B">
        <w:rPr>
          <w:rFonts w:ascii="Arial" w:hAnsi="Arial" w:cs="Arial"/>
          <w:sz w:val="24"/>
          <w:szCs w:val="24"/>
        </w:rPr>
        <w:t xml:space="preserve"> </w:t>
      </w:r>
      <w:r w:rsidR="00D840FC" w:rsidRPr="00C34F2B">
        <w:rPr>
          <w:rFonts w:ascii="Arial" w:hAnsi="Arial" w:cs="Arial"/>
          <w:b/>
          <w:sz w:val="24"/>
          <w:szCs w:val="24"/>
        </w:rPr>
        <w:t xml:space="preserve">Нормативы, применяемые при расчёте нормативных затрат на приобретение услуг </w:t>
      </w:r>
      <w:proofErr w:type="spellStart"/>
      <w:r w:rsidR="00762220" w:rsidRPr="00C34F2B">
        <w:rPr>
          <w:rFonts w:ascii="Arial" w:hAnsi="Arial" w:cs="Arial"/>
          <w:b/>
          <w:sz w:val="24"/>
          <w:szCs w:val="24"/>
        </w:rPr>
        <w:t>интернет-провайдеров</w:t>
      </w:r>
      <w:proofErr w:type="spellEnd"/>
    </w:p>
    <w:tbl>
      <w:tblPr>
        <w:tblW w:w="9343" w:type="dxa"/>
        <w:tblInd w:w="108" w:type="dxa"/>
        <w:tblLayout w:type="fixed"/>
        <w:tblLook w:val="04A0"/>
      </w:tblPr>
      <w:tblGrid>
        <w:gridCol w:w="709"/>
        <w:gridCol w:w="3358"/>
        <w:gridCol w:w="3038"/>
        <w:gridCol w:w="2238"/>
      </w:tblGrid>
      <w:tr w:rsidR="00D840FC" w:rsidRPr="00C34F2B" w:rsidTr="00383695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0FC" w:rsidRPr="00C34F2B" w:rsidRDefault="00D840FC" w:rsidP="00383695">
            <w:pPr>
              <w:suppressAutoHyphens/>
              <w:ind w:firstLine="34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0FC" w:rsidRPr="00C34F2B" w:rsidRDefault="00D840FC" w:rsidP="00383695">
            <w:pPr>
              <w:suppressAutoHyphens/>
              <w:ind w:firstLine="34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Наименование услуги связи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0FC" w:rsidRPr="00C34F2B" w:rsidRDefault="00D840FC" w:rsidP="00383695">
            <w:pPr>
              <w:suppressAutoHyphens/>
              <w:ind w:firstLine="34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Кол-во сре</w:t>
            </w:r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дств св</w:t>
            </w:r>
            <w:proofErr w:type="gramEnd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язи, ед.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40FC" w:rsidRPr="00C34F2B" w:rsidRDefault="00D840FC" w:rsidP="00383695">
            <w:pPr>
              <w:suppressAutoHyphens/>
              <w:ind w:firstLine="34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Предельная стоимость услуги, </w:t>
            </w:r>
            <w:proofErr w:type="spellStart"/>
            <w:r w:rsidR="00486CA0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  <w:r w:rsidR="00486CA0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/</w:t>
            </w: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год</w:t>
            </w:r>
          </w:p>
        </w:tc>
      </w:tr>
      <w:tr w:rsidR="00762220" w:rsidRPr="00C34F2B" w:rsidTr="00383695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220" w:rsidRPr="00C34F2B" w:rsidRDefault="00762220" w:rsidP="00383695">
            <w:pPr>
              <w:suppressAutoHyphens/>
              <w:ind w:firstLine="34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220" w:rsidRPr="00C34F2B" w:rsidRDefault="00762220" w:rsidP="00383695">
            <w:pPr>
              <w:pStyle w:val="af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Услуга по предоставлению доступа к информационно-телекоммуникационной сети «Интернет» 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2220" w:rsidRPr="00C34F2B" w:rsidRDefault="00486CA0" w:rsidP="00383695">
            <w:pPr>
              <w:suppressAutoHyphens/>
              <w:ind w:firstLine="34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2220" w:rsidRPr="00C34F2B" w:rsidRDefault="007D3CBA" w:rsidP="00024DEF">
            <w:pPr>
              <w:suppressAutoHyphens/>
              <w:ind w:firstLine="34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21000</w:t>
            </w:r>
          </w:p>
        </w:tc>
      </w:tr>
    </w:tbl>
    <w:p w:rsidR="009F6A00" w:rsidRPr="00C34F2B" w:rsidRDefault="009F6A00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D840FC" w:rsidRPr="00C34F2B" w:rsidRDefault="00476E33" w:rsidP="00C34F2B">
      <w:pPr>
        <w:pStyle w:val="HEADER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bCs/>
          <w:color w:val="auto"/>
        </w:rPr>
        <w:t xml:space="preserve"> </w:t>
      </w:r>
      <w:r w:rsidR="00D840FC" w:rsidRPr="00C34F2B">
        <w:rPr>
          <w:rFonts w:ascii="Arial" w:hAnsi="Arial" w:cs="Arial"/>
          <w:bCs/>
          <w:color w:val="auto"/>
        </w:rPr>
        <w:t xml:space="preserve">                 </w:t>
      </w:r>
      <w:r w:rsidRPr="00C34F2B">
        <w:rPr>
          <w:rFonts w:ascii="Arial" w:hAnsi="Arial" w:cs="Arial"/>
          <w:bCs/>
          <w:color w:val="auto"/>
        </w:rPr>
        <w:t xml:space="preserve">Затраты на содержание имущества </w:t>
      </w:r>
      <w:r w:rsidR="00D840FC" w:rsidRPr="00C34F2B">
        <w:rPr>
          <w:rFonts w:ascii="Arial" w:hAnsi="Arial" w:cs="Arial"/>
        </w:rPr>
        <w:t xml:space="preserve"> </w:t>
      </w:r>
    </w:p>
    <w:p w:rsidR="009F6A00" w:rsidRPr="00C34F2B" w:rsidRDefault="00D840FC" w:rsidP="00C34F2B">
      <w:pPr>
        <w:widowControl w:val="0"/>
        <w:autoSpaceDE w:val="0"/>
        <w:autoSpaceDN w:val="0"/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 xml:space="preserve">              </w:t>
      </w:r>
      <w:r w:rsidR="009F6A00" w:rsidRPr="00C34F2B">
        <w:rPr>
          <w:rFonts w:ascii="Arial" w:hAnsi="Arial" w:cs="Arial"/>
          <w:sz w:val="24"/>
          <w:szCs w:val="24"/>
        </w:rPr>
        <w:t xml:space="preserve"> </w:t>
      </w:r>
    </w:p>
    <w:p w:rsidR="00476E33" w:rsidRPr="00C34F2B" w:rsidRDefault="00476E33" w:rsidP="00C34F2B">
      <w:pPr>
        <w:pStyle w:val="HEADERTEXT"/>
        <w:ind w:firstLine="425"/>
        <w:jc w:val="center"/>
        <w:rPr>
          <w:rFonts w:ascii="Arial" w:hAnsi="Arial" w:cs="Arial"/>
          <w:bCs/>
          <w:color w:val="auto"/>
        </w:rPr>
      </w:pPr>
      <w:r w:rsidRPr="00C34F2B">
        <w:rPr>
          <w:rFonts w:ascii="Arial" w:hAnsi="Arial" w:cs="Arial"/>
          <w:bCs/>
          <w:color w:val="auto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8B6244" w:rsidRPr="00C34F2B" w:rsidRDefault="008B6244" w:rsidP="00C34F2B">
      <w:pPr>
        <w:pStyle w:val="HEADERTEXT"/>
        <w:ind w:firstLine="425"/>
        <w:jc w:val="both"/>
        <w:rPr>
          <w:rFonts w:ascii="Arial" w:hAnsi="Arial" w:cs="Arial"/>
          <w:bCs/>
          <w:color w:val="auto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4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оплату услуг по сопровождению программного обеспечения и приобретению простых (неисключительных) лицензий на использование </w:t>
      </w:r>
      <w:r w:rsidR="00476E33" w:rsidRPr="00C34F2B">
        <w:rPr>
          <w:rFonts w:ascii="Arial" w:hAnsi="Arial" w:cs="Arial"/>
        </w:rPr>
        <w:lastRenderedPageBreak/>
        <w:t>программного обеспечения</w:t>
      </w:r>
      <w:proofErr w:type="gramStart"/>
      <w:r w:rsidR="00476E33"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94005" cy="23050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</w:t>
      </w:r>
      <w:proofErr w:type="gramEnd"/>
      <w:r w:rsidR="00476E33" w:rsidRPr="00C34F2B">
        <w:rPr>
          <w:rFonts w:ascii="Arial" w:hAnsi="Arial" w:cs="Arial"/>
        </w:rPr>
        <w:t xml:space="preserve">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1184910" cy="23050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1630" cy="230505"/>
            <wp:effectExtent l="19050" t="0" r="127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оплату услуг по сопровождению справочно-правовых систем;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02260" cy="230505"/>
            <wp:effectExtent l="19050" t="0" r="254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оплату услуг по сопровождению и приобретению иного программного обеспечения.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В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B6244" w:rsidRPr="00C34F2B" w:rsidRDefault="008B6244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D840FC" w:rsidRPr="00C34F2B" w:rsidRDefault="00D840FC" w:rsidP="00C34F2B">
      <w:pPr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Норматив на оплату услуг по сопровождению программного обеспечения и приобретению простых (неисключительных) лицензий</w:t>
      </w:r>
    </w:p>
    <w:tbl>
      <w:tblPr>
        <w:tblW w:w="10207" w:type="dxa"/>
        <w:tblInd w:w="-318" w:type="dxa"/>
        <w:tblLayout w:type="fixed"/>
        <w:tblLook w:val="04A0"/>
      </w:tblPr>
      <w:tblGrid>
        <w:gridCol w:w="771"/>
        <w:gridCol w:w="3341"/>
        <w:gridCol w:w="4252"/>
        <w:gridCol w:w="1843"/>
      </w:tblGrid>
      <w:tr w:rsidR="00D840FC" w:rsidRPr="00C34F2B" w:rsidTr="00762220">
        <w:trPr>
          <w:trHeight w:val="11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34F2B" w:rsidRDefault="00D840FC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34F2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34F2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34F2B" w:rsidRDefault="00D840FC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34F2B" w:rsidRDefault="00D840FC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0FC" w:rsidRPr="00C34F2B" w:rsidRDefault="00D840FC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Предельная стоимость за год,  руб.</w:t>
            </w:r>
          </w:p>
        </w:tc>
      </w:tr>
      <w:tr w:rsidR="00D840FC" w:rsidRPr="00C34F2B" w:rsidTr="00762220">
        <w:trPr>
          <w:trHeight w:val="69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34F2B" w:rsidRDefault="00D840FC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34F2B" w:rsidRDefault="00D840FC" w:rsidP="00383695">
            <w:pPr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Программны</w:t>
            </w:r>
            <w:r w:rsidR="00531E50" w:rsidRPr="00C34F2B">
              <w:rPr>
                <w:rFonts w:ascii="Arial" w:hAnsi="Arial" w:cs="Arial"/>
                <w:sz w:val="24"/>
                <w:szCs w:val="24"/>
              </w:rPr>
              <w:t>е</w:t>
            </w:r>
            <w:r w:rsidRPr="00C34F2B">
              <w:rPr>
                <w:rFonts w:ascii="Arial" w:hAnsi="Arial" w:cs="Arial"/>
                <w:sz w:val="24"/>
                <w:szCs w:val="24"/>
              </w:rPr>
              <w:t xml:space="preserve"> продукт</w:t>
            </w:r>
            <w:r w:rsidR="00531E50" w:rsidRPr="00C34F2B">
              <w:rPr>
                <w:rFonts w:ascii="Arial" w:hAnsi="Arial" w:cs="Arial"/>
                <w:sz w:val="24"/>
                <w:szCs w:val="24"/>
              </w:rPr>
              <w:t>ы</w:t>
            </w:r>
            <w:r w:rsidRPr="00C34F2B">
              <w:rPr>
                <w:rFonts w:ascii="Arial" w:hAnsi="Arial" w:cs="Arial"/>
                <w:sz w:val="24"/>
                <w:szCs w:val="24"/>
              </w:rPr>
              <w:t xml:space="preserve"> "</w:t>
            </w:r>
            <w:proofErr w:type="spellStart"/>
            <w:r w:rsidRPr="00C34F2B">
              <w:rPr>
                <w:rFonts w:ascii="Arial" w:hAnsi="Arial" w:cs="Arial"/>
                <w:sz w:val="24"/>
                <w:szCs w:val="24"/>
              </w:rPr>
              <w:t>СБиС++Электронная</w:t>
            </w:r>
            <w:proofErr w:type="spellEnd"/>
            <w:r w:rsidRPr="00C34F2B">
              <w:rPr>
                <w:rFonts w:ascii="Arial" w:hAnsi="Arial" w:cs="Arial"/>
                <w:sz w:val="24"/>
                <w:szCs w:val="24"/>
              </w:rPr>
              <w:t xml:space="preserve"> отчетность"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34F2B" w:rsidRDefault="00D840FC" w:rsidP="00383695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Лицензионное обслуживание программного комплекса "</w:t>
            </w:r>
            <w:proofErr w:type="spellStart"/>
            <w:r w:rsidRPr="00C34F2B">
              <w:rPr>
                <w:rFonts w:ascii="Arial" w:hAnsi="Arial" w:cs="Arial"/>
                <w:sz w:val="24"/>
                <w:szCs w:val="24"/>
              </w:rPr>
              <w:t>СБиС++Электронная</w:t>
            </w:r>
            <w:proofErr w:type="spellEnd"/>
            <w:r w:rsidRPr="00C34F2B">
              <w:rPr>
                <w:rFonts w:ascii="Arial" w:hAnsi="Arial" w:cs="Arial"/>
                <w:sz w:val="24"/>
                <w:szCs w:val="24"/>
              </w:rPr>
              <w:t xml:space="preserve"> отчетность" на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34F2B" w:rsidRDefault="00D840FC" w:rsidP="00024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024DEF">
              <w:rPr>
                <w:rFonts w:ascii="Arial" w:hAnsi="Arial" w:cs="Arial"/>
                <w:sz w:val="24"/>
                <w:szCs w:val="24"/>
              </w:rPr>
              <w:t>8</w:t>
            </w:r>
            <w:r w:rsidR="00486CA0">
              <w:rPr>
                <w:rFonts w:ascii="Arial" w:hAnsi="Arial" w:cs="Arial"/>
                <w:sz w:val="24"/>
                <w:szCs w:val="24"/>
              </w:rPr>
              <w:t>5</w:t>
            </w:r>
            <w:r w:rsidR="00762220" w:rsidRPr="00C34F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62220" w:rsidRPr="00C34F2B" w:rsidTr="00762220">
        <w:trPr>
          <w:trHeight w:val="69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20" w:rsidRPr="00C34F2B" w:rsidRDefault="00762220" w:rsidP="003836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4F2B">
              <w:rPr>
                <w:rFonts w:ascii="Arial" w:hAnsi="Arial" w:cs="Arial"/>
                <w:color w:val="000000"/>
                <w:sz w:val="24"/>
                <w:szCs w:val="24"/>
              </w:rPr>
              <w:t>БЮДЖЕТ-СМАРТ</w:t>
            </w:r>
          </w:p>
          <w:p w:rsidR="00762220" w:rsidRPr="00C34F2B" w:rsidRDefault="00762220" w:rsidP="003836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34F2B">
              <w:rPr>
                <w:rFonts w:ascii="Arial" w:hAnsi="Arial" w:cs="Arial"/>
                <w:color w:val="000000"/>
                <w:sz w:val="24"/>
                <w:szCs w:val="24"/>
              </w:rPr>
              <w:t>Комплексной</w:t>
            </w:r>
            <w:proofErr w:type="gramEnd"/>
            <w:r w:rsidRPr="00C34F2B">
              <w:rPr>
                <w:rFonts w:ascii="Arial" w:hAnsi="Arial" w:cs="Arial"/>
                <w:color w:val="000000"/>
                <w:sz w:val="24"/>
                <w:szCs w:val="24"/>
              </w:rPr>
              <w:t xml:space="preserve"> автоматизированная система исполнения бюджета ("КАСИБ-Клиент")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color w:val="000000"/>
                <w:sz w:val="24"/>
                <w:szCs w:val="24"/>
              </w:rPr>
              <w:t>Услуга по осуществлению сопровождения прикладного программного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486CA0" w:rsidP="007D3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7D3CBA">
              <w:rPr>
                <w:rFonts w:ascii="Arial" w:hAnsi="Arial" w:cs="Arial"/>
                <w:sz w:val="24"/>
                <w:szCs w:val="24"/>
              </w:rPr>
              <w:t>219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D840FC" w:rsidRPr="00C34F2B" w:rsidRDefault="00D840FC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5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оплату услуг по сопровождению и приобретению иного программного обеспечения</w:t>
      </w:r>
      <w:proofErr w:type="gramStart"/>
      <w:r w:rsidR="00476E33"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02260" cy="230505"/>
            <wp:effectExtent l="19050" t="0" r="254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</w:t>
      </w:r>
      <w:proofErr w:type="gramEnd"/>
      <w:r w:rsidR="00476E33" w:rsidRPr="00C34F2B">
        <w:rPr>
          <w:rFonts w:ascii="Arial" w:hAnsi="Arial" w:cs="Arial"/>
        </w:rPr>
        <w:t xml:space="preserve">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9"/>
        </w:rPr>
        <w:drawing>
          <wp:inline distT="0" distB="0" distL="0" distR="0">
            <wp:extent cx="1685925" cy="48514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89890" cy="25463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74015" cy="254635"/>
            <wp:effectExtent l="19050" t="0" r="698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 </w:t>
      </w:r>
    </w:p>
    <w:p w:rsidR="00FE503E" w:rsidRPr="00C34F2B" w:rsidRDefault="00FE503E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6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оплату услуг, связанных с обеспечением безопасности информации</w:t>
      </w:r>
      <w:proofErr w:type="gramStart"/>
      <w:r w:rsidR="00476E33"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34010" cy="254635"/>
            <wp:effectExtent l="19050" t="0" r="889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), </w:t>
      </w:r>
      <w:proofErr w:type="gramEnd"/>
      <w:r w:rsidR="00476E33" w:rsidRPr="00C34F2B">
        <w:rPr>
          <w:rFonts w:ascii="Arial" w:hAnsi="Arial" w:cs="Arial"/>
        </w:rPr>
        <w:t xml:space="preserve">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1137285" cy="254635"/>
            <wp:effectExtent l="19050" t="0" r="571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lastRenderedPageBreak/>
        <w:drawing>
          <wp:inline distT="0" distB="0" distL="0" distR="0">
            <wp:extent cx="254635" cy="25463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проведение аттестационных, проверочных и контрольных мероприятий;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94005" cy="25463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762220" w:rsidRPr="00C34F2B" w:rsidRDefault="00762220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B5193E" w:rsidRPr="00C34F2B" w:rsidRDefault="00B5193E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B5193E" w:rsidRPr="00C34F2B" w:rsidRDefault="00B5193E" w:rsidP="00C34F2B">
      <w:pPr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Норматив на оплату услуг по сопровождению и приобретению иного программного обеспечения</w:t>
      </w:r>
    </w:p>
    <w:tbl>
      <w:tblPr>
        <w:tblW w:w="10065" w:type="dxa"/>
        <w:tblInd w:w="-318" w:type="dxa"/>
        <w:tblLayout w:type="fixed"/>
        <w:tblLook w:val="04A0"/>
      </w:tblPr>
      <w:tblGrid>
        <w:gridCol w:w="718"/>
        <w:gridCol w:w="3111"/>
        <w:gridCol w:w="4110"/>
        <w:gridCol w:w="2126"/>
      </w:tblGrid>
      <w:tr w:rsidR="00B5193E" w:rsidRPr="00C34F2B" w:rsidTr="00383695">
        <w:trPr>
          <w:trHeight w:val="9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3E" w:rsidRPr="00C34F2B" w:rsidRDefault="00B5193E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34F2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34F2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3E" w:rsidRPr="00C34F2B" w:rsidRDefault="00B5193E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3E" w:rsidRPr="00C34F2B" w:rsidRDefault="00B5193E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Характеристики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93E" w:rsidRPr="00C34F2B" w:rsidRDefault="00B5193E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Предельная стоимость за год,  руб.</w:t>
            </w:r>
          </w:p>
        </w:tc>
      </w:tr>
      <w:tr w:rsidR="00B5193E" w:rsidRPr="00C34F2B" w:rsidTr="00383695">
        <w:trPr>
          <w:trHeight w:val="128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3E" w:rsidRPr="00C34F2B" w:rsidRDefault="00B5193E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3E" w:rsidRPr="00C34F2B" w:rsidRDefault="00B5193E" w:rsidP="00383695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Сопровождение прикладного программного обеспечения «1С: Предприятие 8 Конфигурация «Бухгалтерия государственного учреждения», «1С</w:t>
            </w:r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:К</w:t>
            </w:r>
            <w:proofErr w:type="gramEnd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АМИН»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3E" w:rsidRPr="00C34F2B" w:rsidRDefault="00B5193E" w:rsidP="00383695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ед. /1 рабочее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3E" w:rsidRPr="00C34F2B" w:rsidRDefault="00B5193E" w:rsidP="00053F4E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="00053F4E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3000</w:t>
            </w:r>
          </w:p>
        </w:tc>
      </w:tr>
      <w:tr w:rsidR="00762220" w:rsidRPr="00C34F2B" w:rsidTr="00383695">
        <w:trPr>
          <w:trHeight w:val="3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Антивирусное ПО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20" w:rsidRPr="00C34F2B" w:rsidRDefault="00762220" w:rsidP="007D3CBA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="00053F4E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</w:t>
            </w:r>
            <w:r w:rsidR="007D3CBA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</w:t>
            </w:r>
            <w:r w:rsidR="00053F4E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</w:t>
            </w:r>
          </w:p>
        </w:tc>
      </w:tr>
      <w:tr w:rsidR="00762220" w:rsidRPr="00C34F2B" w:rsidTr="00383695">
        <w:trPr>
          <w:trHeight w:val="54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Услуги по техподдержке "Интернет-сайта"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Pr="00C34F2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34F2B">
              <w:rPr>
                <w:rFonts w:ascii="Arial" w:hAnsi="Arial" w:cs="Arial"/>
                <w:sz w:val="24"/>
                <w:szCs w:val="24"/>
              </w:rPr>
              <w:t xml:space="preserve">веб-сайта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486CA0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38400</w:t>
            </w:r>
          </w:p>
        </w:tc>
      </w:tr>
      <w:tr w:rsidR="00762220" w:rsidRPr="00C34F2B" w:rsidTr="00383695">
        <w:trPr>
          <w:trHeight w:val="54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Приобретение лицензионного ключа электронной подписи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383695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 ед. /2 рабочее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20" w:rsidRPr="00C34F2B" w:rsidRDefault="00762220" w:rsidP="00486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4</w:t>
            </w:r>
            <w:r w:rsidR="00486CA0">
              <w:rPr>
                <w:rFonts w:ascii="Arial" w:hAnsi="Arial" w:cs="Arial"/>
                <w:sz w:val="24"/>
                <w:szCs w:val="24"/>
              </w:rPr>
              <w:t>2</w:t>
            </w:r>
            <w:r w:rsidRPr="00C34F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7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="00476E33" w:rsidRPr="00C34F2B">
        <w:rPr>
          <w:rFonts w:ascii="Arial" w:hAnsi="Arial" w:cs="Arial"/>
        </w:rPr>
        <w:t>)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94005" cy="23876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</w:t>
      </w:r>
      <w:proofErr w:type="gramEnd"/>
      <w:r w:rsidR="00476E33" w:rsidRPr="00C34F2B">
        <w:rPr>
          <w:rFonts w:ascii="Arial" w:hAnsi="Arial" w:cs="Arial"/>
        </w:rPr>
        <w:t xml:space="preserve">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1065530" cy="238760"/>
            <wp:effectExtent l="19050" t="0" r="127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70510" cy="23876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2564F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8760" cy="230505"/>
            <wp:effectExtent l="19050" t="0" r="889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8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="00476E33" w:rsidRPr="00C34F2B">
        <w:rPr>
          <w:rFonts w:ascii="Arial" w:hAnsi="Arial" w:cs="Arial"/>
        </w:rPr>
        <w:t>)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70510" cy="23876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</w:t>
      </w:r>
      <w:proofErr w:type="gramEnd"/>
      <w:r w:rsidR="00476E33" w:rsidRPr="00C34F2B">
        <w:rPr>
          <w:rFonts w:ascii="Arial" w:hAnsi="Arial" w:cs="Arial"/>
        </w:rPr>
        <w:t xml:space="preserve">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1837055" cy="42926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lastRenderedPageBreak/>
        <w:drawing>
          <wp:inline distT="0" distB="0" distL="0" distR="0">
            <wp:extent cx="349885" cy="25463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фактическое количество принтеров, многофункциональных устройств и копировальных аппаратов (оргтехники) i-го типа в соответствии с нормативами федеральных государственных органов;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74015" cy="254635"/>
            <wp:effectExtent l="19050" t="0" r="698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федеральных государственных органов;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18135" cy="254635"/>
            <wp:effectExtent l="19050" t="0" r="571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цена расходного материала по </w:t>
      </w:r>
      <w:proofErr w:type="spellStart"/>
      <w:r w:rsidR="00476E33" w:rsidRPr="00C34F2B">
        <w:rPr>
          <w:rFonts w:ascii="Arial" w:hAnsi="Arial" w:cs="Arial"/>
        </w:rPr>
        <w:t>i-му</w:t>
      </w:r>
      <w:proofErr w:type="spellEnd"/>
      <w:r w:rsidR="00476E33" w:rsidRPr="00C34F2B">
        <w:rPr>
          <w:rFonts w:ascii="Arial" w:hAnsi="Arial" w:cs="Arial"/>
        </w:rPr>
        <w:t xml:space="preserve"> типу принтеров, многофункциональных устройств и копировальных аппаратов (оргтехники) в соответствии с нормативами федеральных государственных органов.</w:t>
      </w:r>
    </w:p>
    <w:p w:rsidR="00B21949" w:rsidRPr="00C34F2B" w:rsidRDefault="00B21949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B21949" w:rsidRPr="00C34F2B" w:rsidRDefault="004E44D3" w:rsidP="00C34F2B">
      <w:pPr>
        <w:widowControl w:val="0"/>
        <w:autoSpaceDE w:val="0"/>
        <w:autoSpaceDN w:val="0"/>
        <w:adjustRightInd w:val="0"/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 xml:space="preserve">Норматив на ремонт принтеров, многофункциональных устройств </w:t>
      </w:r>
    </w:p>
    <w:p w:rsidR="004E44D3" w:rsidRPr="00C34F2B" w:rsidRDefault="004E44D3" w:rsidP="00C34F2B">
      <w:pPr>
        <w:widowControl w:val="0"/>
        <w:autoSpaceDE w:val="0"/>
        <w:autoSpaceDN w:val="0"/>
        <w:adjustRightInd w:val="0"/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и копировальных аппаратов</w:t>
      </w:r>
    </w:p>
    <w:tbl>
      <w:tblPr>
        <w:tblW w:w="96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2871"/>
        <w:gridCol w:w="1675"/>
        <w:gridCol w:w="4403"/>
      </w:tblGrid>
      <w:tr w:rsidR="00762220" w:rsidRPr="00C34F2B" w:rsidTr="00486CA0">
        <w:trPr>
          <w:trHeight w:val="772"/>
          <w:jc w:val="center"/>
        </w:trPr>
        <w:tc>
          <w:tcPr>
            <w:tcW w:w="657" w:type="dxa"/>
          </w:tcPr>
          <w:p w:rsidR="00762220" w:rsidRPr="00C34F2B" w:rsidRDefault="00762220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34F2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34F2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71" w:type="dxa"/>
          </w:tcPr>
          <w:p w:rsidR="00762220" w:rsidRPr="00C34F2B" w:rsidRDefault="00762220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Принтеры, многофункциональные устройства и копировальные аппараты</w:t>
            </w:r>
          </w:p>
        </w:tc>
        <w:tc>
          <w:tcPr>
            <w:tcW w:w="1675" w:type="dxa"/>
          </w:tcPr>
          <w:p w:rsidR="00762220" w:rsidRPr="00C34F2B" w:rsidRDefault="00762220" w:rsidP="00383695">
            <w:pPr>
              <w:suppressAutoHyphens/>
              <w:ind w:firstLine="18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Количество,</w:t>
            </w:r>
          </w:p>
          <w:p w:rsidR="00762220" w:rsidRPr="00C34F2B" w:rsidRDefault="00762220" w:rsidP="00383695">
            <w:pPr>
              <w:suppressAutoHyphens/>
              <w:ind w:firstLine="18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4403" w:type="dxa"/>
          </w:tcPr>
          <w:p w:rsidR="00762220" w:rsidRPr="00C34F2B" w:rsidRDefault="00762220" w:rsidP="00383695">
            <w:pPr>
              <w:suppressAutoHyphens/>
              <w:ind w:firstLine="18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Предельная стоимость приобретения запасных частей для принтеров, многофункциональных устройства и копировальных аппаратов</w:t>
            </w:r>
          </w:p>
        </w:tc>
      </w:tr>
      <w:tr w:rsidR="00762220" w:rsidRPr="00C34F2B" w:rsidTr="00486CA0">
        <w:trPr>
          <w:trHeight w:val="317"/>
          <w:jc w:val="center"/>
        </w:trPr>
        <w:tc>
          <w:tcPr>
            <w:tcW w:w="657" w:type="dxa"/>
          </w:tcPr>
          <w:p w:rsidR="00762220" w:rsidRPr="00C34F2B" w:rsidRDefault="00762220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762220" w:rsidRPr="00C34F2B" w:rsidRDefault="00762220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Персональный принтер</w:t>
            </w:r>
          </w:p>
        </w:tc>
        <w:tc>
          <w:tcPr>
            <w:tcW w:w="1675" w:type="dxa"/>
          </w:tcPr>
          <w:p w:rsidR="00762220" w:rsidRPr="00C34F2B" w:rsidRDefault="00AF3209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03" w:type="dxa"/>
          </w:tcPr>
          <w:p w:rsidR="00762220" w:rsidRPr="00C34F2B" w:rsidRDefault="00B21949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Не предусмотрено</w:t>
            </w:r>
          </w:p>
        </w:tc>
      </w:tr>
      <w:tr w:rsidR="00762220" w:rsidRPr="00C34F2B" w:rsidTr="00486CA0">
        <w:trPr>
          <w:trHeight w:val="338"/>
          <w:jc w:val="center"/>
        </w:trPr>
        <w:tc>
          <w:tcPr>
            <w:tcW w:w="657" w:type="dxa"/>
          </w:tcPr>
          <w:p w:rsidR="00762220" w:rsidRPr="00C34F2B" w:rsidRDefault="00762220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762220" w:rsidRPr="00C34F2B" w:rsidRDefault="00632E48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МФУ</w:t>
            </w:r>
          </w:p>
        </w:tc>
        <w:tc>
          <w:tcPr>
            <w:tcW w:w="1675" w:type="dxa"/>
          </w:tcPr>
          <w:p w:rsidR="00762220" w:rsidRPr="00C34F2B" w:rsidRDefault="00632E48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03" w:type="dxa"/>
          </w:tcPr>
          <w:p w:rsidR="00762220" w:rsidRPr="00C34F2B" w:rsidRDefault="00B21949" w:rsidP="00383695">
            <w:pPr>
              <w:widowControl w:val="0"/>
              <w:autoSpaceDE w:val="0"/>
              <w:autoSpaceDN w:val="0"/>
              <w:ind w:firstLine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Не предусмотрено</w:t>
            </w:r>
          </w:p>
        </w:tc>
      </w:tr>
    </w:tbl>
    <w:p w:rsidR="00632E48" w:rsidRPr="00C34F2B" w:rsidRDefault="00632E48" w:rsidP="00C34F2B">
      <w:pPr>
        <w:widowControl w:val="0"/>
        <w:autoSpaceDE w:val="0"/>
        <w:autoSpaceDN w:val="0"/>
        <w:ind w:firstLine="425"/>
        <w:jc w:val="both"/>
        <w:rPr>
          <w:rFonts w:ascii="Arial" w:hAnsi="Arial" w:cs="Arial"/>
          <w:sz w:val="24"/>
          <w:szCs w:val="24"/>
        </w:rPr>
      </w:pPr>
    </w:p>
    <w:p w:rsidR="004E44D3" w:rsidRPr="00C34F2B" w:rsidRDefault="004E44D3" w:rsidP="00C34F2B">
      <w:pPr>
        <w:widowControl w:val="0"/>
        <w:autoSpaceDE w:val="0"/>
        <w:autoSpaceDN w:val="0"/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sz w:val="24"/>
          <w:szCs w:val="24"/>
        </w:rPr>
        <w:t xml:space="preserve"> Примечание: Количество расходных материалов, запасных частей может отличаться от </w:t>
      </w:r>
      <w:proofErr w:type="gramStart"/>
      <w:r w:rsidRPr="00C34F2B">
        <w:rPr>
          <w:rFonts w:ascii="Arial" w:hAnsi="Arial" w:cs="Arial"/>
          <w:sz w:val="24"/>
          <w:szCs w:val="24"/>
        </w:rPr>
        <w:t>приведенного</w:t>
      </w:r>
      <w:proofErr w:type="gramEnd"/>
      <w:r w:rsidRPr="00C34F2B">
        <w:rPr>
          <w:rFonts w:ascii="Arial" w:hAnsi="Arial" w:cs="Arial"/>
          <w:sz w:val="24"/>
          <w:szCs w:val="24"/>
        </w:rPr>
        <w:t xml:space="preserve"> в зависимости от решаемых задач. При этом</w:t>
      </w:r>
      <w:proofErr w:type="gramStart"/>
      <w:r w:rsidRPr="00C34F2B">
        <w:rPr>
          <w:rFonts w:ascii="Arial" w:hAnsi="Arial" w:cs="Arial"/>
          <w:sz w:val="24"/>
          <w:szCs w:val="24"/>
        </w:rPr>
        <w:t>,</w:t>
      </w:r>
      <w:proofErr w:type="gramEnd"/>
      <w:r w:rsidRPr="00C34F2B">
        <w:rPr>
          <w:rFonts w:ascii="Arial" w:hAnsi="Arial" w:cs="Arial"/>
          <w:sz w:val="24"/>
          <w:szCs w:val="24"/>
        </w:rPr>
        <w:t xml:space="preserve">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 xml:space="preserve">ского сельского поселения </w:t>
      </w:r>
    </w:p>
    <w:p w:rsidR="004E44D3" w:rsidRPr="00C34F2B" w:rsidRDefault="004E44D3" w:rsidP="00C34F2B">
      <w:pPr>
        <w:widowControl w:val="0"/>
        <w:autoSpaceDE w:val="0"/>
        <w:autoSpaceDN w:val="0"/>
        <w:ind w:firstLine="425"/>
        <w:jc w:val="both"/>
        <w:rPr>
          <w:rFonts w:ascii="Arial" w:hAnsi="Arial" w:cs="Arial"/>
          <w:b/>
          <w:sz w:val="24"/>
          <w:szCs w:val="24"/>
        </w:rPr>
      </w:pPr>
    </w:p>
    <w:p w:rsidR="004E44D3" w:rsidRPr="00C34F2B" w:rsidRDefault="004E44D3" w:rsidP="00C34F2B">
      <w:pPr>
        <w:widowControl w:val="0"/>
        <w:autoSpaceDE w:val="0"/>
        <w:autoSpaceDN w:val="0"/>
        <w:ind w:firstLine="425"/>
        <w:jc w:val="center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Нормативных затрат на заправку картриджей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94"/>
        <w:gridCol w:w="4123"/>
        <w:gridCol w:w="2630"/>
      </w:tblGrid>
      <w:tr w:rsidR="004E44D3" w:rsidRPr="00C34F2B" w:rsidTr="00A00C08">
        <w:trPr>
          <w:trHeight w:val="707"/>
        </w:trPr>
        <w:tc>
          <w:tcPr>
            <w:tcW w:w="2994" w:type="dxa"/>
            <w:vAlign w:val="center"/>
          </w:tcPr>
          <w:p w:rsidR="004E44D3" w:rsidRPr="00C34F2B" w:rsidRDefault="004E44D3" w:rsidP="00383695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4123" w:type="dxa"/>
          </w:tcPr>
          <w:p w:rsidR="004E44D3" w:rsidRPr="00C34F2B" w:rsidRDefault="004E44D3" w:rsidP="00383695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Количество</w:t>
            </w:r>
            <w:r w:rsidR="00FE503E"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принтеров, многофункциональных устройств, копировальных аппаратов и иной оргтехники</w:t>
            </w:r>
          </w:p>
        </w:tc>
        <w:tc>
          <w:tcPr>
            <w:tcW w:w="2630" w:type="dxa"/>
          </w:tcPr>
          <w:p w:rsidR="004E44D3" w:rsidRPr="00C34F2B" w:rsidRDefault="004E44D3" w:rsidP="00383695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услуги, год</w:t>
            </w:r>
          </w:p>
        </w:tc>
      </w:tr>
      <w:tr w:rsidR="004E44D3" w:rsidRPr="00C34F2B" w:rsidTr="00A00C08">
        <w:trPr>
          <w:trHeight w:val="241"/>
        </w:trPr>
        <w:tc>
          <w:tcPr>
            <w:tcW w:w="2994" w:type="dxa"/>
          </w:tcPr>
          <w:p w:rsidR="004E44D3" w:rsidRPr="00C34F2B" w:rsidRDefault="004E44D3" w:rsidP="00383695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Заправка картриджа</w:t>
            </w:r>
          </w:p>
        </w:tc>
        <w:tc>
          <w:tcPr>
            <w:tcW w:w="4123" w:type="dxa"/>
          </w:tcPr>
          <w:p w:rsidR="004E44D3" w:rsidRPr="00C34F2B" w:rsidRDefault="00AF3209" w:rsidP="00383695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30" w:type="dxa"/>
          </w:tcPr>
          <w:p w:rsidR="004E44D3" w:rsidRPr="00C34F2B" w:rsidRDefault="00FD6208" w:rsidP="00383695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49</w:t>
            </w:r>
            <w:r w:rsidR="00B21949"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</w:t>
            </w:r>
          </w:p>
        </w:tc>
      </w:tr>
    </w:tbl>
    <w:p w:rsidR="009F6A00" w:rsidRPr="00C34F2B" w:rsidRDefault="00476E33" w:rsidP="00C34F2B">
      <w:pPr>
        <w:pStyle w:val="FORMATTEXT"/>
        <w:ind w:firstLine="425"/>
        <w:jc w:val="both"/>
        <w:rPr>
          <w:rFonts w:ascii="Arial" w:hAnsi="Arial" w:cs="Arial"/>
          <w:bCs/>
        </w:rPr>
      </w:pPr>
      <w:r w:rsidRPr="00C34F2B">
        <w:rPr>
          <w:rFonts w:ascii="Arial" w:hAnsi="Arial" w:cs="Arial"/>
        </w:rPr>
        <w:t xml:space="preserve"> </w:t>
      </w:r>
      <w:r w:rsidR="00DE4E5A" w:rsidRPr="00C34F2B">
        <w:rPr>
          <w:rFonts w:ascii="Arial" w:hAnsi="Arial" w:cs="Arial"/>
          <w:bCs/>
        </w:rPr>
        <w:t xml:space="preserve">                                 </w:t>
      </w:r>
      <w:r w:rsidR="00FE503E" w:rsidRPr="00C34F2B">
        <w:rPr>
          <w:rFonts w:ascii="Arial" w:hAnsi="Arial" w:cs="Arial"/>
          <w:bCs/>
        </w:rPr>
        <w:t xml:space="preserve">  </w:t>
      </w:r>
      <w:r w:rsidRPr="00C34F2B">
        <w:rPr>
          <w:rFonts w:ascii="Arial" w:hAnsi="Arial" w:cs="Arial"/>
          <w:bCs/>
        </w:rPr>
        <w:t xml:space="preserve"> II. Прочие затраты</w:t>
      </w:r>
      <w:r w:rsidR="009F6A00" w:rsidRPr="00C34F2B">
        <w:rPr>
          <w:rFonts w:ascii="Arial" w:hAnsi="Arial" w:cs="Arial"/>
          <w:bCs/>
        </w:rPr>
        <w:t xml:space="preserve"> </w:t>
      </w:r>
    </w:p>
    <w:p w:rsidR="00FE503E" w:rsidRPr="00C34F2B" w:rsidRDefault="00FE503E" w:rsidP="00C34F2B">
      <w:pPr>
        <w:pStyle w:val="FORMATTEXT"/>
        <w:ind w:firstLine="425"/>
        <w:jc w:val="both"/>
        <w:rPr>
          <w:rFonts w:ascii="Arial" w:hAnsi="Arial" w:cs="Arial"/>
          <w:bCs/>
        </w:rPr>
      </w:pPr>
    </w:p>
    <w:p w:rsidR="00287A0F" w:rsidRPr="00C34F2B" w:rsidRDefault="009F6A00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bCs/>
        </w:rPr>
        <w:t xml:space="preserve"> </w:t>
      </w:r>
      <w:r w:rsidRPr="00C34F2B">
        <w:rPr>
          <w:rFonts w:ascii="Arial" w:hAnsi="Arial" w:cs="Arial"/>
        </w:rPr>
        <w:t xml:space="preserve"> </w:t>
      </w:r>
      <w:r w:rsidR="00287A0F" w:rsidRPr="00C34F2B">
        <w:rPr>
          <w:rFonts w:ascii="Arial" w:hAnsi="Arial" w:cs="Arial"/>
        </w:rPr>
        <w:t xml:space="preserve">                         Затраты на транспортные услуги</w:t>
      </w:r>
    </w:p>
    <w:p w:rsidR="00287A0F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9</w:t>
      </w:r>
      <w:r w:rsidR="00287A0F" w:rsidRPr="00C34F2B">
        <w:rPr>
          <w:rFonts w:ascii="Arial" w:hAnsi="Arial" w:cs="Arial"/>
        </w:rPr>
        <w:t>. Затраты на оплату услуг внештатных сотрудников</w:t>
      </w:r>
      <w:proofErr w:type="gramStart"/>
      <w:r w:rsidR="00287A0F"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050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C34F2B">
        <w:rPr>
          <w:rFonts w:ascii="Arial" w:hAnsi="Arial" w:cs="Arial"/>
        </w:rPr>
        <w:t xml:space="preserve">) </w:t>
      </w:r>
      <w:proofErr w:type="gramEnd"/>
      <w:r w:rsidR="00287A0F" w:rsidRPr="00C34F2B">
        <w:rPr>
          <w:rFonts w:ascii="Arial" w:hAnsi="Arial" w:cs="Arial"/>
        </w:rPr>
        <w:t xml:space="preserve">определяются по формуле: </w:t>
      </w:r>
    </w:p>
    <w:p w:rsidR="00287A0F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8"/>
        </w:rPr>
        <w:drawing>
          <wp:inline distT="0" distB="0" distL="0" distR="0">
            <wp:extent cx="2560320" cy="46101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C34F2B">
        <w:rPr>
          <w:rFonts w:ascii="Arial" w:hAnsi="Arial" w:cs="Arial"/>
        </w:rPr>
        <w:t xml:space="preserve">, </w:t>
      </w:r>
    </w:p>
    <w:p w:rsidR="00287A0F" w:rsidRPr="00C34F2B" w:rsidRDefault="00287A0F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287A0F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92760" cy="254635"/>
            <wp:effectExtent l="19050" t="0" r="254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C34F2B">
        <w:rPr>
          <w:rFonts w:ascii="Arial" w:hAnsi="Arial" w:cs="Arial"/>
        </w:rPr>
        <w:t xml:space="preserve">- планируемое количество месяцев работы внештатного сотрудника в g-й должности; </w:t>
      </w:r>
    </w:p>
    <w:p w:rsidR="00287A0F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29260" cy="254635"/>
            <wp:effectExtent l="19050" t="0" r="889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C34F2B">
        <w:rPr>
          <w:rFonts w:ascii="Arial" w:hAnsi="Arial" w:cs="Arial"/>
        </w:rPr>
        <w:t xml:space="preserve">- стоимость 1 месяца работы внештатного сотрудника в g-й должности; </w:t>
      </w:r>
    </w:p>
    <w:p w:rsidR="00287A0F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21640" cy="25463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C34F2B">
        <w:rPr>
          <w:rFonts w:ascii="Arial" w:hAnsi="Arial" w:cs="Arial"/>
        </w:rPr>
        <w:t xml:space="preserve">- процентная ставка страховых взносов в государственные внебюджетные фонды. </w:t>
      </w:r>
    </w:p>
    <w:p w:rsidR="00D01A41" w:rsidRPr="00C34F2B" w:rsidRDefault="00D01A41" w:rsidP="00C34F2B">
      <w:pPr>
        <w:pStyle w:val="FORMATTEXT"/>
        <w:ind w:firstLine="425"/>
        <w:jc w:val="center"/>
        <w:rPr>
          <w:rFonts w:ascii="Arial" w:hAnsi="Arial" w:cs="Arial"/>
          <w:b/>
        </w:rPr>
      </w:pPr>
    </w:p>
    <w:p w:rsidR="00D01A41" w:rsidRPr="00C34F2B" w:rsidRDefault="00D01A41" w:rsidP="00C34F2B">
      <w:pPr>
        <w:pStyle w:val="ConsPlusNormal"/>
        <w:ind w:firstLine="425"/>
        <w:jc w:val="center"/>
        <w:rPr>
          <w:b/>
          <w:sz w:val="24"/>
          <w:szCs w:val="24"/>
        </w:rPr>
      </w:pPr>
      <w:r w:rsidRPr="00C34F2B">
        <w:rPr>
          <w:b/>
          <w:sz w:val="24"/>
          <w:szCs w:val="24"/>
        </w:rPr>
        <w:t>Нормативы на приобретение мобильных 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8"/>
        <w:gridCol w:w="2496"/>
        <w:gridCol w:w="2977"/>
        <w:gridCol w:w="2093"/>
      </w:tblGrid>
      <w:tr w:rsidR="00D01A41" w:rsidRPr="00C34F2B" w:rsidTr="0054067F">
        <w:tc>
          <w:tcPr>
            <w:tcW w:w="2148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2496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Количество носителей информации</w:t>
            </w:r>
          </w:p>
        </w:tc>
        <w:tc>
          <w:tcPr>
            <w:tcW w:w="2977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093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Стоимость, руб./</w:t>
            </w:r>
            <w:proofErr w:type="spellStart"/>
            <w:proofErr w:type="gramStart"/>
            <w:r w:rsidRPr="00C34F2B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</w:tr>
      <w:tr w:rsidR="00D01A41" w:rsidRPr="00C34F2B" w:rsidTr="0054067F">
        <w:tc>
          <w:tcPr>
            <w:tcW w:w="2148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Старшая группа должностей категория «специалисты»</w:t>
            </w:r>
          </w:p>
        </w:tc>
        <w:tc>
          <w:tcPr>
            <w:tcW w:w="2496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Не более </w:t>
            </w:r>
            <w:r w:rsidR="0054067F" w:rsidRPr="00C34F2B">
              <w:rPr>
                <w:sz w:val="24"/>
                <w:szCs w:val="24"/>
              </w:rPr>
              <w:t>2</w:t>
            </w:r>
            <w:r w:rsidRPr="00C34F2B">
              <w:rPr>
                <w:sz w:val="24"/>
                <w:szCs w:val="24"/>
              </w:rPr>
              <w:t xml:space="preserve"> мобильных носителей информации на одного служащего</w:t>
            </w:r>
          </w:p>
        </w:tc>
        <w:tc>
          <w:tcPr>
            <w:tcW w:w="2977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Носимый жесткий диск или твердотельный накопитель: 1 шт. емкостью до 512</w:t>
            </w:r>
            <w:r w:rsidRPr="00C34F2B">
              <w:rPr>
                <w:sz w:val="24"/>
                <w:szCs w:val="24"/>
                <w:lang w:val="en-US"/>
              </w:rPr>
              <w:t>G</w:t>
            </w:r>
            <w:r w:rsidRPr="00C34F2B">
              <w:rPr>
                <w:sz w:val="24"/>
                <w:szCs w:val="24"/>
              </w:rPr>
              <w:t xml:space="preserve">b. </w:t>
            </w:r>
          </w:p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C34F2B">
              <w:rPr>
                <w:sz w:val="24"/>
                <w:szCs w:val="24"/>
                <w:lang w:val="en-US"/>
              </w:rPr>
              <w:t>FlashUSB</w:t>
            </w:r>
            <w:proofErr w:type="spellEnd"/>
            <w:r w:rsidRPr="00C34F2B">
              <w:rPr>
                <w:sz w:val="24"/>
                <w:szCs w:val="24"/>
              </w:rPr>
              <w:t xml:space="preserve"> 1 </w:t>
            </w:r>
            <w:proofErr w:type="spellStart"/>
            <w:r w:rsidRPr="00C34F2B">
              <w:rPr>
                <w:sz w:val="24"/>
                <w:szCs w:val="24"/>
              </w:rPr>
              <w:t>шт</w:t>
            </w:r>
            <w:proofErr w:type="spellEnd"/>
            <w:r w:rsidRPr="00C34F2B">
              <w:rPr>
                <w:sz w:val="24"/>
                <w:szCs w:val="24"/>
              </w:rPr>
              <w:t xml:space="preserve"> емкостью до 32Gb каждая.</w:t>
            </w:r>
          </w:p>
        </w:tc>
        <w:tc>
          <w:tcPr>
            <w:tcW w:w="2093" w:type="dxa"/>
          </w:tcPr>
          <w:p w:rsidR="00D01A41" w:rsidRPr="00C34F2B" w:rsidRDefault="00024DEF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D01A41" w:rsidRPr="00C34F2B">
              <w:rPr>
                <w:sz w:val="24"/>
                <w:szCs w:val="24"/>
              </w:rPr>
              <w:t xml:space="preserve"> </w:t>
            </w:r>
            <w:proofErr w:type="spellStart"/>
            <w:r w:rsidR="00D01A41" w:rsidRPr="00C34F2B">
              <w:rPr>
                <w:sz w:val="24"/>
                <w:szCs w:val="24"/>
              </w:rPr>
              <w:t>руб</w:t>
            </w:r>
            <w:proofErr w:type="spellEnd"/>
            <w:r w:rsidR="00D01A41" w:rsidRPr="00C34F2B">
              <w:rPr>
                <w:sz w:val="24"/>
                <w:szCs w:val="24"/>
              </w:rPr>
              <w:t xml:space="preserve"> - </w:t>
            </w:r>
            <w:proofErr w:type="spellStart"/>
            <w:r w:rsidR="00D01A41" w:rsidRPr="00C34F2B">
              <w:rPr>
                <w:sz w:val="24"/>
                <w:szCs w:val="24"/>
                <w:lang w:val="en-US"/>
              </w:rPr>
              <w:t>usb</w:t>
            </w:r>
            <w:r w:rsidR="00D01A41" w:rsidRPr="00C34F2B">
              <w:rPr>
                <w:sz w:val="24"/>
                <w:szCs w:val="24"/>
              </w:rPr>
              <w:t>flash</w:t>
            </w:r>
            <w:proofErr w:type="spellEnd"/>
            <w:r w:rsidR="00D01A41" w:rsidRPr="00C34F2B">
              <w:rPr>
                <w:sz w:val="24"/>
                <w:szCs w:val="24"/>
              </w:rPr>
              <w:t xml:space="preserve"> накопитель.</w:t>
            </w:r>
          </w:p>
        </w:tc>
      </w:tr>
      <w:tr w:rsidR="00D01A41" w:rsidRPr="00C34F2B" w:rsidTr="0054067F">
        <w:tc>
          <w:tcPr>
            <w:tcW w:w="2148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Иные должности</w:t>
            </w:r>
          </w:p>
        </w:tc>
        <w:tc>
          <w:tcPr>
            <w:tcW w:w="2496" w:type="dxa"/>
          </w:tcPr>
          <w:p w:rsidR="00D01A41" w:rsidRPr="00C34F2B" w:rsidRDefault="0054067F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Не более</w:t>
            </w:r>
            <w:r w:rsidR="00D01A41" w:rsidRPr="00C34F2B">
              <w:rPr>
                <w:sz w:val="24"/>
                <w:szCs w:val="24"/>
              </w:rPr>
              <w:t xml:space="preserve"> </w:t>
            </w:r>
            <w:r w:rsidRPr="00C34F2B">
              <w:rPr>
                <w:sz w:val="24"/>
                <w:szCs w:val="24"/>
              </w:rPr>
              <w:t xml:space="preserve">4 </w:t>
            </w:r>
            <w:r w:rsidR="00D01A41" w:rsidRPr="00C34F2B">
              <w:rPr>
                <w:sz w:val="24"/>
                <w:szCs w:val="24"/>
              </w:rPr>
              <w:t>мобильных носителей информации на одного служащего</w:t>
            </w:r>
          </w:p>
        </w:tc>
        <w:tc>
          <w:tcPr>
            <w:tcW w:w="2977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C34F2B">
              <w:rPr>
                <w:sz w:val="24"/>
                <w:szCs w:val="24"/>
                <w:lang w:val="en-US"/>
              </w:rPr>
              <w:t>FlashUSB</w:t>
            </w:r>
            <w:proofErr w:type="spellEnd"/>
            <w:r w:rsidRPr="00C34F2B">
              <w:rPr>
                <w:sz w:val="24"/>
                <w:szCs w:val="24"/>
              </w:rPr>
              <w:t xml:space="preserve"> 2 шт. емкостью до 32Gb каждая</w:t>
            </w:r>
          </w:p>
        </w:tc>
        <w:tc>
          <w:tcPr>
            <w:tcW w:w="2093" w:type="dxa"/>
          </w:tcPr>
          <w:p w:rsidR="00D01A41" w:rsidRPr="00C34F2B" w:rsidRDefault="00D01A41" w:rsidP="00383695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1534 </w:t>
            </w:r>
            <w:proofErr w:type="spellStart"/>
            <w:r w:rsidRPr="00C34F2B">
              <w:rPr>
                <w:sz w:val="24"/>
                <w:szCs w:val="24"/>
              </w:rPr>
              <w:t>руб</w:t>
            </w:r>
            <w:proofErr w:type="spellEnd"/>
            <w:r w:rsidRPr="00C34F2B">
              <w:rPr>
                <w:sz w:val="24"/>
                <w:szCs w:val="24"/>
              </w:rPr>
              <w:t xml:space="preserve"> - </w:t>
            </w:r>
            <w:proofErr w:type="spellStart"/>
            <w:r w:rsidRPr="00C34F2B">
              <w:rPr>
                <w:sz w:val="24"/>
                <w:szCs w:val="24"/>
                <w:lang w:val="en-US"/>
              </w:rPr>
              <w:t>usb</w:t>
            </w:r>
            <w:r w:rsidRPr="00C34F2B">
              <w:rPr>
                <w:sz w:val="24"/>
                <w:szCs w:val="24"/>
              </w:rPr>
              <w:t>flash</w:t>
            </w:r>
            <w:proofErr w:type="spellEnd"/>
            <w:r w:rsidRPr="00C34F2B">
              <w:rPr>
                <w:sz w:val="24"/>
                <w:szCs w:val="24"/>
              </w:rPr>
              <w:t xml:space="preserve"> накопитель.</w:t>
            </w:r>
          </w:p>
        </w:tc>
      </w:tr>
    </w:tbl>
    <w:p w:rsidR="00D01A41" w:rsidRPr="00C34F2B" w:rsidRDefault="00D01A41" w:rsidP="00C34F2B">
      <w:pPr>
        <w:pStyle w:val="FORMATTEXT"/>
        <w:ind w:firstLine="425"/>
        <w:jc w:val="center"/>
        <w:rPr>
          <w:rFonts w:ascii="Arial" w:hAnsi="Arial" w:cs="Arial"/>
          <w:b/>
        </w:rPr>
      </w:pPr>
    </w:p>
    <w:p w:rsidR="00476E33" w:rsidRPr="00C34F2B" w:rsidRDefault="00476E33" w:rsidP="00C34F2B">
      <w:pPr>
        <w:pStyle w:val="HEADERTEXT"/>
        <w:ind w:firstLine="425"/>
        <w:jc w:val="both"/>
        <w:rPr>
          <w:rFonts w:ascii="Arial" w:hAnsi="Arial" w:cs="Arial"/>
          <w:bCs/>
          <w:color w:val="auto"/>
        </w:rPr>
      </w:pPr>
      <w:r w:rsidRPr="00C34F2B">
        <w:rPr>
          <w:rFonts w:ascii="Arial" w:hAnsi="Arial" w:cs="Arial"/>
          <w:bCs/>
          <w:color w:val="auto"/>
        </w:rPr>
        <w:t xml:space="preserve"> </w:t>
      </w:r>
      <w:r w:rsidR="00287A0F" w:rsidRPr="00C34F2B">
        <w:rPr>
          <w:rFonts w:ascii="Arial" w:hAnsi="Arial" w:cs="Arial"/>
          <w:bCs/>
          <w:color w:val="auto"/>
        </w:rPr>
        <w:t xml:space="preserve">                  </w:t>
      </w:r>
      <w:r w:rsidR="00FE503E" w:rsidRPr="00C34F2B">
        <w:rPr>
          <w:rFonts w:ascii="Arial" w:hAnsi="Arial" w:cs="Arial"/>
          <w:bCs/>
          <w:color w:val="auto"/>
        </w:rPr>
        <w:t xml:space="preserve">         </w:t>
      </w:r>
      <w:r w:rsidRPr="00C34F2B">
        <w:rPr>
          <w:rFonts w:ascii="Arial" w:hAnsi="Arial" w:cs="Arial"/>
          <w:bCs/>
          <w:color w:val="auto"/>
        </w:rPr>
        <w:t xml:space="preserve">Затраты на коммунальные услуги </w:t>
      </w:r>
    </w:p>
    <w:p w:rsidR="00FE503E" w:rsidRPr="00C34F2B" w:rsidRDefault="00FE503E" w:rsidP="00C34F2B">
      <w:pPr>
        <w:pStyle w:val="HEADERTEXT"/>
        <w:ind w:firstLine="425"/>
        <w:jc w:val="both"/>
        <w:rPr>
          <w:rFonts w:ascii="Arial" w:hAnsi="Arial" w:cs="Arial"/>
          <w:bCs/>
          <w:color w:val="auto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10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коммунальные услуги</w:t>
      </w:r>
      <w:proofErr w:type="gramStart"/>
      <w:r w:rsidR="00476E33"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18135" cy="230505"/>
            <wp:effectExtent l="19050" t="0" r="571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</w:t>
      </w:r>
      <w:proofErr w:type="gramEnd"/>
      <w:r w:rsidR="00476E33" w:rsidRPr="00C34F2B">
        <w:rPr>
          <w:rFonts w:ascii="Arial" w:hAnsi="Arial" w:cs="Arial"/>
        </w:rPr>
        <w:t xml:space="preserve">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600325" cy="25463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9F6A00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38760" cy="254635"/>
            <wp:effectExtent l="19050" t="0" r="889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газоснабжение и иные виды топлива;</w:t>
      </w:r>
      <w:r w:rsidR="009F6A00" w:rsidRPr="00C34F2B">
        <w:rPr>
          <w:rFonts w:ascii="Arial" w:hAnsi="Arial" w:cs="Arial"/>
        </w:rPr>
        <w:t xml:space="preserve"> </w:t>
      </w:r>
    </w:p>
    <w:p w:rsidR="009F6A00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0505" cy="23050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электроснабжение;</w:t>
      </w:r>
      <w:r w:rsidR="009F6A00" w:rsidRPr="00C34F2B">
        <w:rPr>
          <w:rFonts w:ascii="Arial" w:hAnsi="Arial" w:cs="Arial"/>
        </w:rPr>
        <w:t xml:space="preserve"> </w:t>
      </w:r>
    </w:p>
    <w:p w:rsidR="009F6A00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0505" cy="23050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теплоснабжение;</w:t>
      </w:r>
      <w:r w:rsidR="009F6A00" w:rsidRPr="00C34F2B">
        <w:rPr>
          <w:rFonts w:ascii="Arial" w:hAnsi="Arial" w:cs="Arial"/>
        </w:rPr>
        <w:t xml:space="preserve"> </w:t>
      </w:r>
    </w:p>
    <w:p w:rsidR="009F6A00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230505" cy="22288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горячее водоснабжение;</w:t>
      </w:r>
      <w:r w:rsidR="009F6A00" w:rsidRPr="00C34F2B">
        <w:rPr>
          <w:rFonts w:ascii="Arial" w:hAnsi="Arial" w:cs="Arial"/>
        </w:rPr>
        <w:t xml:space="preserve"> </w:t>
      </w:r>
    </w:p>
    <w:p w:rsidR="009F6A00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238760" cy="222885"/>
            <wp:effectExtent l="19050" t="0" r="889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холодное водоснабжение и водоотведение;</w:t>
      </w:r>
      <w:r w:rsidR="009F6A00" w:rsidRPr="00C34F2B">
        <w:rPr>
          <w:rFonts w:ascii="Arial" w:hAnsi="Arial" w:cs="Arial"/>
        </w:rPr>
        <w:t xml:space="preserve">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050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оплату услуг лиц, привлекаемых на основании гражданско-правовых договоров (далее - внештатный сотрудник).</w:t>
      </w:r>
    </w:p>
    <w:p w:rsidR="00A26A1F" w:rsidRPr="00E222DB" w:rsidRDefault="00A26A1F" w:rsidP="00C34F2B">
      <w:pPr>
        <w:pStyle w:val="FORMATTEXT"/>
        <w:ind w:firstLine="425"/>
        <w:jc w:val="both"/>
        <w:rPr>
          <w:rFonts w:ascii="Arial" w:hAnsi="Arial" w:cs="Arial"/>
        </w:rPr>
      </w:pPr>
      <w:r w:rsidRPr="00E222DB">
        <w:rPr>
          <w:rFonts w:ascii="Arial" w:hAnsi="Arial" w:cs="Arial"/>
        </w:rPr>
        <w:t xml:space="preserve">Затраты на газоснабжение </w:t>
      </w:r>
    </w:p>
    <w:p w:rsidR="00FE503E" w:rsidRPr="00C34F2B" w:rsidRDefault="00A26A1F" w:rsidP="00C34F2B">
      <w:pPr>
        <w:pStyle w:val="FORMATTEXT"/>
        <w:ind w:firstLine="425"/>
        <w:jc w:val="both"/>
        <w:rPr>
          <w:rFonts w:ascii="Arial" w:hAnsi="Arial" w:cs="Arial"/>
        </w:rPr>
      </w:pPr>
      <w:r w:rsidRPr="00E222DB">
        <w:rPr>
          <w:rFonts w:ascii="Arial" w:hAnsi="Arial" w:cs="Arial"/>
          <w:noProof/>
        </w:rPr>
        <w:drawing>
          <wp:inline distT="0" distB="0" distL="0" distR="0">
            <wp:extent cx="238760" cy="254635"/>
            <wp:effectExtent l="19050" t="0" r="8890" b="0"/>
            <wp:docPr id="24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11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электроснабжение</w:t>
      </w:r>
      <w:proofErr w:type="gramStart"/>
      <w:r w:rsidR="00476E33"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54635" cy="25463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</w:t>
      </w:r>
      <w:proofErr w:type="gramEnd"/>
      <w:r w:rsidR="00476E33" w:rsidRPr="00C34F2B">
        <w:rPr>
          <w:rFonts w:ascii="Arial" w:hAnsi="Arial" w:cs="Arial"/>
        </w:rPr>
        <w:t xml:space="preserve">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1232535" cy="429260"/>
            <wp:effectExtent l="19050" t="0" r="571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02260" cy="254635"/>
            <wp:effectExtent l="19050" t="0" r="254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i-й регулируемый тариф на электроэнергию (в рамках применяемого </w:t>
      </w:r>
      <w:proofErr w:type="spellStart"/>
      <w:r w:rsidR="00476E33" w:rsidRPr="00C34F2B">
        <w:rPr>
          <w:rFonts w:ascii="Arial" w:hAnsi="Arial" w:cs="Arial"/>
        </w:rPr>
        <w:t>одноставочного</w:t>
      </w:r>
      <w:proofErr w:type="spellEnd"/>
      <w:r w:rsidR="00476E33" w:rsidRPr="00C34F2B">
        <w:rPr>
          <w:rFonts w:ascii="Arial" w:hAnsi="Arial" w:cs="Arial"/>
        </w:rPr>
        <w:t xml:space="preserve">, дифференцированного по зонам суток или </w:t>
      </w:r>
      <w:proofErr w:type="spellStart"/>
      <w:r w:rsidR="00476E33" w:rsidRPr="00C34F2B">
        <w:rPr>
          <w:rFonts w:ascii="Arial" w:hAnsi="Arial" w:cs="Arial"/>
        </w:rPr>
        <w:t>двуставочного</w:t>
      </w:r>
      <w:proofErr w:type="spellEnd"/>
      <w:r w:rsidR="00476E33" w:rsidRPr="00C34F2B">
        <w:rPr>
          <w:rFonts w:ascii="Arial" w:hAnsi="Arial" w:cs="Arial"/>
        </w:rPr>
        <w:t xml:space="preserve"> тарифа); </w:t>
      </w:r>
    </w:p>
    <w:p w:rsidR="002F669F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02260" cy="254635"/>
            <wp:effectExtent l="19050" t="0" r="254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расчетная потребность электроэнергии в год по </w:t>
      </w:r>
      <w:proofErr w:type="spellStart"/>
      <w:r w:rsidR="00476E33" w:rsidRPr="00C34F2B">
        <w:rPr>
          <w:rFonts w:ascii="Arial" w:hAnsi="Arial" w:cs="Arial"/>
        </w:rPr>
        <w:t>i-му</w:t>
      </w:r>
      <w:proofErr w:type="spellEnd"/>
      <w:r w:rsidR="00476E33" w:rsidRPr="00C34F2B">
        <w:rPr>
          <w:rFonts w:ascii="Arial" w:hAnsi="Arial" w:cs="Arial"/>
        </w:rPr>
        <w:t xml:space="preserve"> тарифу (цене) на электроэнергию (в рамках применяемого </w:t>
      </w:r>
      <w:proofErr w:type="spellStart"/>
      <w:r w:rsidR="00476E33" w:rsidRPr="00C34F2B">
        <w:rPr>
          <w:rFonts w:ascii="Arial" w:hAnsi="Arial" w:cs="Arial"/>
        </w:rPr>
        <w:t>одноставочного</w:t>
      </w:r>
      <w:proofErr w:type="spellEnd"/>
      <w:r w:rsidR="00476E33" w:rsidRPr="00C34F2B">
        <w:rPr>
          <w:rFonts w:ascii="Arial" w:hAnsi="Arial" w:cs="Arial"/>
        </w:rPr>
        <w:t xml:space="preserve">, дифференцированного по зонам суток или </w:t>
      </w:r>
      <w:proofErr w:type="spellStart"/>
      <w:r w:rsidR="00476E33" w:rsidRPr="00C34F2B">
        <w:rPr>
          <w:rFonts w:ascii="Arial" w:hAnsi="Arial" w:cs="Arial"/>
        </w:rPr>
        <w:t>двуставочного</w:t>
      </w:r>
      <w:proofErr w:type="spellEnd"/>
      <w:r w:rsidR="00476E33" w:rsidRPr="00C34F2B">
        <w:rPr>
          <w:rFonts w:ascii="Arial" w:hAnsi="Arial" w:cs="Arial"/>
        </w:rPr>
        <w:t xml:space="preserve"> тарифа). </w:t>
      </w:r>
      <w:r w:rsidR="002F669F" w:rsidRPr="00C34F2B">
        <w:rPr>
          <w:rFonts w:ascii="Arial" w:hAnsi="Arial" w:cs="Arial"/>
        </w:rPr>
        <w:t xml:space="preserve">  </w:t>
      </w: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12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холодное водоснабжение и водоотведение</w:t>
      </w:r>
      <w:proofErr w:type="gramStart"/>
      <w:r w:rsidR="00476E33"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70510" cy="25463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</w:t>
      </w:r>
      <w:proofErr w:type="gramEnd"/>
      <w:r w:rsidR="00476E33" w:rsidRPr="00C34F2B">
        <w:rPr>
          <w:rFonts w:ascii="Arial" w:hAnsi="Arial" w:cs="Arial"/>
        </w:rPr>
        <w:t xml:space="preserve">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1828800" cy="25463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lastRenderedPageBreak/>
        <w:t xml:space="preserve">где: </w:t>
      </w:r>
    </w:p>
    <w:p w:rsidR="009F6A00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278130" cy="222885"/>
            <wp:effectExtent l="19050" t="0" r="762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расчетная потребность в холодном водоснабжении;</w:t>
      </w:r>
      <w:r w:rsidR="009F6A00" w:rsidRPr="00C34F2B">
        <w:rPr>
          <w:rFonts w:ascii="Arial" w:hAnsi="Arial" w:cs="Arial"/>
        </w:rPr>
        <w:t xml:space="preserve"> </w:t>
      </w:r>
    </w:p>
    <w:p w:rsidR="009F6A00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270510" cy="22288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регулируемый тариф на холодное водоснабжение;</w:t>
      </w:r>
      <w:r w:rsidR="009F6A00" w:rsidRPr="00C34F2B">
        <w:rPr>
          <w:rFonts w:ascii="Arial" w:hAnsi="Arial" w:cs="Arial"/>
        </w:rPr>
        <w:t xml:space="preserve"> </w:t>
      </w:r>
    </w:p>
    <w:p w:rsidR="009F6A00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78130" cy="230505"/>
            <wp:effectExtent l="19050" t="0" r="762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расчетная потребность в водоотведении;</w:t>
      </w:r>
      <w:r w:rsidR="009F6A00" w:rsidRPr="00C34F2B">
        <w:rPr>
          <w:rFonts w:ascii="Arial" w:hAnsi="Arial" w:cs="Arial"/>
        </w:rPr>
        <w:t xml:space="preserve">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54635" cy="23050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регулируемый тариф на водоотведение.</w:t>
      </w:r>
    </w:p>
    <w:p w:rsidR="00FB3AA6" w:rsidRPr="00C34F2B" w:rsidRDefault="00FB3AA6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2F669F" w:rsidRPr="00C34F2B" w:rsidRDefault="002F669F" w:rsidP="00C34F2B">
      <w:pPr>
        <w:pStyle w:val="FORMATTEXT"/>
        <w:ind w:firstLine="425"/>
        <w:jc w:val="center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>Нормативы на коммунальные услуги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2"/>
        <w:gridCol w:w="1843"/>
        <w:gridCol w:w="4677"/>
      </w:tblGrid>
      <w:tr w:rsidR="002F669F" w:rsidRPr="00C34F2B" w:rsidTr="00E33B07">
        <w:tc>
          <w:tcPr>
            <w:tcW w:w="675" w:type="dxa"/>
          </w:tcPr>
          <w:p w:rsidR="002F669F" w:rsidRPr="00C34F2B" w:rsidRDefault="002F669F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№ </w:t>
            </w:r>
            <w:proofErr w:type="gramStart"/>
            <w:r w:rsidRPr="00C34F2B">
              <w:rPr>
                <w:sz w:val="24"/>
                <w:szCs w:val="24"/>
              </w:rPr>
              <w:t>п</w:t>
            </w:r>
            <w:proofErr w:type="gramEnd"/>
            <w:r w:rsidRPr="00C34F2B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2F669F" w:rsidRPr="00C34F2B" w:rsidRDefault="002F669F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</w:tcPr>
          <w:p w:rsidR="002F669F" w:rsidRPr="00C34F2B" w:rsidRDefault="002F669F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Предельная потребность.</w:t>
            </w:r>
          </w:p>
        </w:tc>
        <w:tc>
          <w:tcPr>
            <w:tcW w:w="4677" w:type="dxa"/>
          </w:tcPr>
          <w:p w:rsidR="002F669F" w:rsidRPr="00C34F2B" w:rsidRDefault="002F669F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Стоимость 1 единицы, руб.</w:t>
            </w:r>
          </w:p>
        </w:tc>
      </w:tr>
      <w:tr w:rsidR="002F669F" w:rsidRPr="00C34F2B" w:rsidTr="00E33B07">
        <w:tc>
          <w:tcPr>
            <w:tcW w:w="675" w:type="dxa"/>
          </w:tcPr>
          <w:p w:rsidR="002F669F" w:rsidRPr="00C34F2B" w:rsidRDefault="002F669F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F669F" w:rsidRPr="00C34F2B" w:rsidRDefault="002F669F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Электроснабжение (Квтч)</w:t>
            </w:r>
          </w:p>
        </w:tc>
        <w:tc>
          <w:tcPr>
            <w:tcW w:w="1843" w:type="dxa"/>
          </w:tcPr>
          <w:p w:rsidR="002F669F" w:rsidRPr="00C34F2B" w:rsidRDefault="002F669F" w:rsidP="00F64CA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F669F" w:rsidRPr="00C34F2B" w:rsidRDefault="005036FC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12</w:t>
            </w:r>
            <w:r w:rsidR="00294B1A" w:rsidRPr="00C34F2B">
              <w:rPr>
                <w:sz w:val="24"/>
                <w:szCs w:val="24"/>
              </w:rPr>
              <w:t>000</w:t>
            </w:r>
          </w:p>
        </w:tc>
        <w:tc>
          <w:tcPr>
            <w:tcW w:w="4677" w:type="dxa"/>
          </w:tcPr>
          <w:p w:rsidR="002F669F" w:rsidRPr="00C34F2B" w:rsidRDefault="002F669F" w:rsidP="00F64C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Цена рассчитывается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Федерации от 29.12.2011 г. № 1179.</w:t>
            </w:r>
          </w:p>
        </w:tc>
      </w:tr>
      <w:tr w:rsidR="00FB3AA6" w:rsidRPr="00C34F2B" w:rsidTr="00124FBB">
        <w:tc>
          <w:tcPr>
            <w:tcW w:w="675" w:type="dxa"/>
          </w:tcPr>
          <w:p w:rsidR="00FB3AA6" w:rsidRPr="00C34F2B" w:rsidRDefault="00FB3AA6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B3AA6" w:rsidRPr="00C34F2B" w:rsidRDefault="00FB3AA6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Газоснабжение</w:t>
            </w:r>
            <w:r w:rsidR="00294B1A" w:rsidRPr="00C34F2B">
              <w:rPr>
                <w:sz w:val="24"/>
                <w:szCs w:val="24"/>
              </w:rPr>
              <w:t xml:space="preserve">, </w:t>
            </w:r>
            <w:proofErr w:type="gramStart"/>
            <w:r w:rsidR="00294B1A" w:rsidRPr="00C34F2B">
              <w:rPr>
                <w:sz w:val="24"/>
                <w:szCs w:val="24"/>
              </w:rPr>
              <w:t>м</w:t>
            </w:r>
            <w:proofErr w:type="gramEnd"/>
            <w:r w:rsidR="00294B1A" w:rsidRPr="00C34F2B">
              <w:rPr>
                <w:sz w:val="24"/>
                <w:szCs w:val="24"/>
              </w:rPr>
              <w:t xml:space="preserve"> куб.</w:t>
            </w:r>
          </w:p>
        </w:tc>
        <w:tc>
          <w:tcPr>
            <w:tcW w:w="1843" w:type="dxa"/>
          </w:tcPr>
          <w:p w:rsidR="00FB3AA6" w:rsidRPr="00C34F2B" w:rsidRDefault="005036FC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14000</w:t>
            </w:r>
          </w:p>
        </w:tc>
        <w:tc>
          <w:tcPr>
            <w:tcW w:w="4677" w:type="dxa"/>
            <w:shd w:val="clear" w:color="auto" w:fill="auto"/>
          </w:tcPr>
          <w:p w:rsidR="00FB3AA6" w:rsidRPr="00E222DB" w:rsidRDefault="00124FBB" w:rsidP="00124F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 xml:space="preserve">Цена рассчитывается </w:t>
            </w:r>
            <w:proofErr w:type="gramStart"/>
            <w:r w:rsidRPr="00E222DB">
              <w:rPr>
                <w:rFonts w:ascii="Arial" w:hAnsi="Arial" w:cs="Arial"/>
                <w:sz w:val="24"/>
                <w:szCs w:val="24"/>
              </w:rPr>
              <w:t xml:space="preserve">согласно </w:t>
            </w:r>
            <w:r w:rsidRPr="00E222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Постановления</w:t>
            </w:r>
            <w:proofErr w:type="gramEnd"/>
            <w:r w:rsidRPr="00E222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Правительства РФ от 7 марта 1995 г. №239 «О мерах по упорядочению государственного регулирования цен (тарифов)»</w:t>
            </w:r>
          </w:p>
        </w:tc>
      </w:tr>
    </w:tbl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13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оплату услуг внештатных сотрудников</w:t>
      </w:r>
      <w:proofErr w:type="gramStart"/>
      <w:r w:rsidR="00476E33"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050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</w:t>
      </w:r>
      <w:proofErr w:type="gramEnd"/>
      <w:r w:rsidR="00476E33" w:rsidRPr="00C34F2B">
        <w:rPr>
          <w:rFonts w:ascii="Arial" w:hAnsi="Arial" w:cs="Arial"/>
        </w:rPr>
        <w:t xml:space="preserve">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2409190" cy="42926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61010" cy="25463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планируемое количество месяцев работы внештатного сотрудника по i-й должности;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49885" cy="254635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стоимость 1 месяца работы внештатного сотрудника по i-й должности;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81635" cy="25463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процентная ставка страховых взносов в государственные внебюджетные фонды.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К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E503E" w:rsidRPr="00C34F2B" w:rsidRDefault="00FE503E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FE503E" w:rsidRPr="00C34F2B" w:rsidRDefault="00FE503E" w:rsidP="00C34F2B">
      <w:pPr>
        <w:pStyle w:val="FORMATTEXT"/>
        <w:ind w:firstLine="425"/>
        <w:jc w:val="center"/>
        <w:rPr>
          <w:rFonts w:ascii="Arial" w:hAnsi="Arial" w:cs="Arial"/>
        </w:rPr>
      </w:pPr>
      <w:r w:rsidRPr="00C34F2B">
        <w:rPr>
          <w:rFonts w:ascii="Arial" w:hAnsi="Arial" w:cs="Arial"/>
          <w:b/>
        </w:rPr>
        <w:t>Норматив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1434"/>
        <w:gridCol w:w="1788"/>
        <w:gridCol w:w="1821"/>
        <w:gridCol w:w="1885"/>
        <w:gridCol w:w="1319"/>
      </w:tblGrid>
      <w:tr w:rsidR="00FB3AA6" w:rsidRPr="00C34F2B" w:rsidTr="00FB3AA6">
        <w:tc>
          <w:tcPr>
            <w:tcW w:w="1511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Количество внештатных сотрудников</w:t>
            </w:r>
          </w:p>
        </w:tc>
        <w:tc>
          <w:tcPr>
            <w:tcW w:w="1308" w:type="dxa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Должность </w:t>
            </w:r>
          </w:p>
        </w:tc>
        <w:tc>
          <w:tcPr>
            <w:tcW w:w="1805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Количество месяцев работы</w:t>
            </w:r>
          </w:p>
        </w:tc>
        <w:tc>
          <w:tcPr>
            <w:tcW w:w="1846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Стоимость 1-го месяца работы, </w:t>
            </w:r>
            <w:proofErr w:type="spellStart"/>
            <w:r w:rsidRPr="00C34F2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Процентная ставка страховых взносов, %</w:t>
            </w:r>
          </w:p>
        </w:tc>
        <w:tc>
          <w:tcPr>
            <w:tcW w:w="1339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Всего оплата услуг, </w:t>
            </w:r>
            <w:proofErr w:type="spellStart"/>
            <w:r w:rsidRPr="00C34F2B">
              <w:rPr>
                <w:rFonts w:ascii="Arial" w:hAnsi="Arial" w:cs="Arial"/>
              </w:rPr>
              <w:t>руб</w:t>
            </w:r>
            <w:proofErr w:type="spellEnd"/>
            <w:r w:rsidRPr="00C34F2B">
              <w:rPr>
                <w:rFonts w:ascii="Arial" w:hAnsi="Arial" w:cs="Arial"/>
              </w:rPr>
              <w:t xml:space="preserve">  </w:t>
            </w:r>
          </w:p>
        </w:tc>
      </w:tr>
      <w:tr w:rsidR="00FB3AA6" w:rsidRPr="00C34F2B" w:rsidTr="00FB3AA6">
        <w:tc>
          <w:tcPr>
            <w:tcW w:w="1511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</w:p>
        </w:tc>
        <w:tc>
          <w:tcPr>
            <w:tcW w:w="1805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</w:p>
        </w:tc>
        <w:tc>
          <w:tcPr>
            <w:tcW w:w="1905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:rsidR="00FB3AA6" w:rsidRPr="00C34F2B" w:rsidRDefault="00FB3AA6" w:rsidP="00F64CAA">
            <w:pPr>
              <w:pStyle w:val="FORMATTEXT"/>
              <w:jc w:val="both"/>
              <w:rPr>
                <w:rFonts w:ascii="Arial" w:hAnsi="Arial" w:cs="Arial"/>
              </w:rPr>
            </w:pPr>
          </w:p>
        </w:tc>
      </w:tr>
    </w:tbl>
    <w:p w:rsidR="00FE503E" w:rsidRPr="00C34F2B" w:rsidRDefault="009F6A00" w:rsidP="00F64CAA">
      <w:pPr>
        <w:pStyle w:val="FORMATTEXT"/>
        <w:ind w:firstLine="425"/>
        <w:jc w:val="both"/>
        <w:rPr>
          <w:rFonts w:ascii="Arial" w:hAnsi="Arial" w:cs="Arial"/>
          <w:bCs/>
        </w:rPr>
      </w:pPr>
      <w:r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  <w:bCs/>
        </w:rPr>
        <w:t xml:space="preserve"> </w:t>
      </w:r>
      <w:r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  <w:bCs/>
        </w:rPr>
        <w:t xml:space="preserve"> </w:t>
      </w:r>
    </w:p>
    <w:p w:rsidR="00476E33" w:rsidRPr="00C34F2B" w:rsidRDefault="00476E33" w:rsidP="00C34F2B">
      <w:pPr>
        <w:pStyle w:val="HEADERTEXT"/>
        <w:ind w:firstLine="425"/>
        <w:jc w:val="center"/>
        <w:rPr>
          <w:rFonts w:ascii="Arial" w:hAnsi="Arial" w:cs="Arial"/>
          <w:bCs/>
          <w:color w:val="auto"/>
        </w:rPr>
      </w:pPr>
      <w:r w:rsidRPr="00C34F2B">
        <w:rPr>
          <w:rFonts w:ascii="Arial" w:hAnsi="Arial" w:cs="Arial"/>
          <w:bCs/>
          <w:color w:val="auto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FE503E" w:rsidRPr="00C34F2B" w:rsidRDefault="00FE503E" w:rsidP="00C34F2B">
      <w:pPr>
        <w:pStyle w:val="HEADERTEXT"/>
        <w:ind w:firstLine="425"/>
        <w:jc w:val="center"/>
        <w:rPr>
          <w:rFonts w:ascii="Arial" w:hAnsi="Arial" w:cs="Arial"/>
          <w:bCs/>
          <w:color w:val="auto"/>
        </w:rPr>
      </w:pPr>
    </w:p>
    <w:p w:rsidR="002E6D58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14</w:t>
      </w:r>
      <w:r w:rsidR="002E6D58" w:rsidRPr="00C34F2B">
        <w:rPr>
          <w:rFonts w:ascii="Arial" w:hAnsi="Arial" w:cs="Arial"/>
        </w:rPr>
        <w:t>. Затраты на содержание и техническое обслуживание помещений</w:t>
      </w:r>
      <w:proofErr w:type="gramStart"/>
      <w:r w:rsidR="002E6D58"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8760" cy="230505"/>
            <wp:effectExtent l="19050" t="0" r="889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) </w:t>
      </w:r>
      <w:proofErr w:type="gramEnd"/>
      <w:r w:rsidR="002E6D58" w:rsidRPr="00C34F2B">
        <w:rPr>
          <w:rFonts w:ascii="Arial" w:hAnsi="Arial" w:cs="Arial"/>
        </w:rPr>
        <w:t xml:space="preserve">определяются по формуле: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349115" cy="25463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, </w:t>
      </w:r>
    </w:p>
    <w:p w:rsidR="002E6D58" w:rsidRPr="00C34F2B" w:rsidRDefault="002E6D5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54635" cy="25463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- затраты на техническое обслуживание и </w:t>
      </w:r>
      <w:proofErr w:type="spellStart"/>
      <w:r w:rsidR="002E6D58" w:rsidRPr="00C34F2B">
        <w:rPr>
          <w:rFonts w:ascii="Arial" w:hAnsi="Arial" w:cs="Arial"/>
        </w:rPr>
        <w:t>регламентно-профилактический</w:t>
      </w:r>
      <w:proofErr w:type="spellEnd"/>
      <w:r w:rsidR="002E6D58" w:rsidRPr="00C34F2B">
        <w:rPr>
          <w:rFonts w:ascii="Arial" w:hAnsi="Arial" w:cs="Arial"/>
        </w:rPr>
        <w:t xml:space="preserve"> ремонт систем охранно-тревожной сигнализации;</w:t>
      </w:r>
    </w:p>
    <w:p w:rsidR="002E6D58" w:rsidRPr="00C34F2B" w:rsidRDefault="002E6D5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8760" cy="238760"/>
            <wp:effectExtent l="19050" t="0" r="889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 xml:space="preserve">- затраты на проведение текущего ремонта помещения;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0505" cy="23050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- затраты на содержание прилегающей территории;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1630" cy="238760"/>
            <wp:effectExtent l="19050" t="0" r="127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- затраты на оплату услуг по обслуживанию и уборке помещения;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02260" cy="230505"/>
            <wp:effectExtent l="19050" t="0" r="254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- затраты на вывоз твердых бытовых отходов;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191135" cy="230505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- затраты на техническое обслуживание и </w:t>
      </w:r>
      <w:proofErr w:type="spellStart"/>
      <w:r w:rsidR="002E6D58" w:rsidRPr="00C34F2B">
        <w:rPr>
          <w:rFonts w:ascii="Arial" w:hAnsi="Arial" w:cs="Arial"/>
        </w:rPr>
        <w:t>регламентно-профилактический</w:t>
      </w:r>
      <w:proofErr w:type="spellEnd"/>
      <w:r w:rsidR="002E6D58" w:rsidRPr="00C34F2B">
        <w:rPr>
          <w:rFonts w:ascii="Arial" w:hAnsi="Arial" w:cs="Arial"/>
        </w:rPr>
        <w:t xml:space="preserve"> ремонт лифтов;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74015" cy="254635"/>
            <wp:effectExtent l="19050" t="0" r="698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- затраты на техническое обслуживание и </w:t>
      </w:r>
      <w:proofErr w:type="spellStart"/>
      <w:r w:rsidR="002E6D58" w:rsidRPr="00C34F2B">
        <w:rPr>
          <w:rFonts w:ascii="Arial" w:hAnsi="Arial" w:cs="Arial"/>
        </w:rPr>
        <w:t>регламентно-профилактический</w:t>
      </w:r>
      <w:proofErr w:type="spellEnd"/>
      <w:r w:rsidR="002E6D58" w:rsidRPr="00C34F2B">
        <w:rPr>
          <w:rFonts w:ascii="Arial" w:hAnsi="Arial" w:cs="Arial"/>
        </w:rPr>
        <w:t xml:space="preserve"> ремонт водонапорной насосной станции хозяйственно-питьевого и противопожарного водоснабжения;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050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- затраты на техническое обслуживание и </w:t>
      </w:r>
      <w:proofErr w:type="spellStart"/>
      <w:r w:rsidR="002E6D58" w:rsidRPr="00C34F2B">
        <w:rPr>
          <w:rFonts w:ascii="Arial" w:hAnsi="Arial" w:cs="Arial"/>
        </w:rPr>
        <w:t>регламентно-профилактический</w:t>
      </w:r>
      <w:proofErr w:type="spellEnd"/>
      <w:r w:rsidR="002E6D58" w:rsidRPr="00C34F2B">
        <w:rPr>
          <w:rFonts w:ascii="Arial" w:hAnsi="Arial" w:cs="Arial"/>
        </w:rPr>
        <w:t xml:space="preserve"> ремонт водонапорной насосной станции пожаротушения;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18135" cy="254635"/>
            <wp:effectExtent l="19050" t="0" r="571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- затраты на техническое обслуживание и </w:t>
      </w:r>
      <w:proofErr w:type="spellStart"/>
      <w:r w:rsidR="002E6D58" w:rsidRPr="00C34F2B">
        <w:rPr>
          <w:rFonts w:ascii="Arial" w:hAnsi="Arial" w:cs="Arial"/>
        </w:rPr>
        <w:t>регламентно-профилактический</w:t>
      </w:r>
      <w:proofErr w:type="spellEnd"/>
      <w:r w:rsidR="002E6D58" w:rsidRPr="00C34F2B">
        <w:rPr>
          <w:rFonts w:ascii="Arial" w:hAnsi="Arial" w:cs="Arial"/>
        </w:rPr>
        <w:t xml:space="preserve"> ремонт индивидуального теплового пункта, в том числе на подготовку отопительной системы к зимнему сезону; </w:t>
      </w:r>
    </w:p>
    <w:p w:rsidR="002E6D58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70510" cy="23050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34F2B">
        <w:rPr>
          <w:rFonts w:ascii="Arial" w:hAnsi="Arial" w:cs="Arial"/>
        </w:rPr>
        <w:t xml:space="preserve">- затраты на техническое обслуживание и </w:t>
      </w:r>
      <w:proofErr w:type="spellStart"/>
      <w:r w:rsidR="002E6D58" w:rsidRPr="00C34F2B">
        <w:rPr>
          <w:rFonts w:ascii="Arial" w:hAnsi="Arial" w:cs="Arial"/>
        </w:rPr>
        <w:t>регламентно-профилактический</w:t>
      </w:r>
      <w:proofErr w:type="spellEnd"/>
      <w:r w:rsidR="002E6D58" w:rsidRPr="00C34F2B">
        <w:rPr>
          <w:rFonts w:ascii="Arial" w:hAnsi="Arial" w:cs="Arial"/>
        </w:rPr>
        <w:t xml:space="preserve"> ремонт электрооборудования (</w:t>
      </w:r>
      <w:proofErr w:type="spellStart"/>
      <w:r w:rsidR="002E6D58" w:rsidRPr="00C34F2B">
        <w:rPr>
          <w:rFonts w:ascii="Arial" w:hAnsi="Arial" w:cs="Arial"/>
        </w:rPr>
        <w:t>электроподстанций</w:t>
      </w:r>
      <w:proofErr w:type="spellEnd"/>
      <w:r w:rsidR="002E6D58" w:rsidRPr="00C34F2B">
        <w:rPr>
          <w:rFonts w:ascii="Arial" w:hAnsi="Arial" w:cs="Arial"/>
        </w:rPr>
        <w:t xml:space="preserve">, трансформаторных подстанций, </w:t>
      </w:r>
      <w:proofErr w:type="spellStart"/>
      <w:r w:rsidR="002E6D58" w:rsidRPr="00C34F2B">
        <w:rPr>
          <w:rFonts w:ascii="Arial" w:hAnsi="Arial" w:cs="Arial"/>
        </w:rPr>
        <w:t>электрощитовых</w:t>
      </w:r>
      <w:proofErr w:type="spellEnd"/>
      <w:r w:rsidR="002E6D58" w:rsidRPr="00C34F2B">
        <w:rPr>
          <w:rFonts w:ascii="Arial" w:hAnsi="Arial" w:cs="Arial"/>
        </w:rPr>
        <w:t>) административного здания (помещения).</w:t>
      </w:r>
    </w:p>
    <w:p w:rsidR="00FE503E" w:rsidRPr="00C34F2B" w:rsidRDefault="00FE503E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2E6D58" w:rsidRPr="00C34F2B" w:rsidRDefault="002E6D58" w:rsidP="00C34F2B">
      <w:pPr>
        <w:widowControl w:val="0"/>
        <w:autoSpaceDE w:val="0"/>
        <w:autoSpaceDN w:val="0"/>
        <w:ind w:firstLine="425"/>
        <w:jc w:val="center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Нормативы на содержание в чистоте зданий, дворов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95"/>
        <w:gridCol w:w="1843"/>
        <w:gridCol w:w="2409"/>
      </w:tblGrid>
      <w:tr w:rsidR="002E6D58" w:rsidRPr="00C34F2B" w:rsidTr="00230F3E">
        <w:tc>
          <w:tcPr>
            <w:tcW w:w="675" w:type="dxa"/>
          </w:tcPr>
          <w:p w:rsidR="002E6D58" w:rsidRPr="00C34F2B" w:rsidRDefault="002E6D5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34F2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34F2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2E6D58" w:rsidRPr="00C34F2B" w:rsidRDefault="002E6D5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</w:tcPr>
          <w:p w:rsidR="002E6D58" w:rsidRPr="00C34F2B" w:rsidRDefault="002E6D5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Предельная потребность </w:t>
            </w:r>
          </w:p>
        </w:tc>
        <w:tc>
          <w:tcPr>
            <w:tcW w:w="2409" w:type="dxa"/>
          </w:tcPr>
          <w:p w:rsidR="002E6D58" w:rsidRPr="00C34F2B" w:rsidRDefault="002E6D5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Стоимость в год</w:t>
            </w:r>
          </w:p>
        </w:tc>
      </w:tr>
      <w:tr w:rsidR="002E6D58" w:rsidRPr="00C34F2B" w:rsidTr="00230F3E">
        <w:tc>
          <w:tcPr>
            <w:tcW w:w="675" w:type="dxa"/>
          </w:tcPr>
          <w:p w:rsidR="002E6D58" w:rsidRPr="00C34F2B" w:rsidRDefault="002E6D5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E6D58" w:rsidRPr="00C34F2B" w:rsidRDefault="0038349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Дератизация</w:t>
            </w:r>
          </w:p>
        </w:tc>
        <w:tc>
          <w:tcPr>
            <w:tcW w:w="1843" w:type="dxa"/>
          </w:tcPr>
          <w:p w:rsidR="002E6D58" w:rsidRPr="00C34F2B" w:rsidRDefault="0038349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1</w:t>
            </w:r>
            <w:r w:rsidR="002E6D58" w:rsidRPr="00C34F2B">
              <w:rPr>
                <w:rFonts w:ascii="Arial" w:hAnsi="Arial" w:cs="Arial"/>
                <w:sz w:val="24"/>
                <w:szCs w:val="24"/>
              </w:rPr>
              <w:t xml:space="preserve"> раза в месяц</w:t>
            </w:r>
          </w:p>
        </w:tc>
        <w:tc>
          <w:tcPr>
            <w:tcW w:w="2409" w:type="dxa"/>
          </w:tcPr>
          <w:p w:rsidR="002E6D58" w:rsidRPr="00C34F2B" w:rsidRDefault="00383498" w:rsidP="00FD62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не более </w:t>
            </w:r>
            <w:r w:rsidR="00AF3209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</w:t>
            </w:r>
            <w:r w:rsidR="00FD6208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</w:t>
            </w:r>
            <w:r w:rsidR="00AF3209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00 руб.</w:t>
            </w:r>
          </w:p>
        </w:tc>
      </w:tr>
      <w:tr w:rsidR="00383498" w:rsidRPr="00C34F2B" w:rsidTr="00230F3E">
        <w:tc>
          <w:tcPr>
            <w:tcW w:w="675" w:type="dxa"/>
          </w:tcPr>
          <w:p w:rsidR="00383498" w:rsidRPr="00C34F2B" w:rsidRDefault="0038349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83498" w:rsidRPr="00C34F2B" w:rsidRDefault="0038349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Вывоз мусора</w:t>
            </w:r>
          </w:p>
        </w:tc>
        <w:tc>
          <w:tcPr>
            <w:tcW w:w="1843" w:type="dxa"/>
          </w:tcPr>
          <w:p w:rsidR="00383498" w:rsidRPr="00C34F2B" w:rsidRDefault="00383498" w:rsidP="00F64CA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1 раза в месяц</w:t>
            </w:r>
          </w:p>
        </w:tc>
        <w:tc>
          <w:tcPr>
            <w:tcW w:w="2409" w:type="dxa"/>
          </w:tcPr>
          <w:p w:rsidR="00383498" w:rsidRPr="00C34F2B" w:rsidRDefault="00AF3209" w:rsidP="0025024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не более 5</w:t>
            </w:r>
            <w:r w:rsidR="0025024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00 руб.</w:t>
            </w:r>
          </w:p>
        </w:tc>
      </w:tr>
    </w:tbl>
    <w:p w:rsidR="002E6D58" w:rsidRPr="00C34F2B" w:rsidRDefault="002E6D5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</w:p>
    <w:p w:rsidR="00E96EEC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15</w:t>
      </w:r>
      <w:r w:rsidR="00E96EEC" w:rsidRPr="00C34F2B">
        <w:rPr>
          <w:rFonts w:ascii="Arial" w:hAnsi="Arial" w:cs="Arial"/>
        </w:rPr>
        <w:t>. Затраты на проведение текущего ремонта помещения</w:t>
      </w:r>
      <w:proofErr w:type="gramStart"/>
      <w:r w:rsidR="00E96EEC"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8760" cy="238760"/>
            <wp:effectExtent l="19050" t="0" r="889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EEC" w:rsidRPr="00C34F2B">
        <w:rPr>
          <w:rFonts w:ascii="Arial" w:hAnsi="Arial" w:cs="Arial"/>
        </w:rPr>
        <w:t xml:space="preserve">) </w:t>
      </w:r>
      <w:proofErr w:type="gramEnd"/>
      <w:r w:rsidR="00E96EEC" w:rsidRPr="00C34F2B">
        <w:rPr>
          <w:rFonts w:ascii="Arial" w:hAnsi="Arial" w:cs="Arial"/>
        </w:rPr>
        <w:t xml:space="preserve">определяются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N 312, по формуле: </w:t>
      </w:r>
    </w:p>
    <w:p w:rsidR="00FE503E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1256030" cy="429260"/>
            <wp:effectExtent l="19050" t="0" r="127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EEC" w:rsidRPr="00C34F2B">
        <w:rPr>
          <w:rFonts w:ascii="Arial" w:hAnsi="Arial" w:cs="Arial"/>
        </w:rPr>
        <w:t xml:space="preserve">, </w:t>
      </w:r>
    </w:p>
    <w:p w:rsidR="00E96EEC" w:rsidRPr="00C34F2B" w:rsidRDefault="00E96EEC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E96EEC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78130" cy="254635"/>
            <wp:effectExtent l="19050" t="0" r="762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EEC" w:rsidRPr="00C34F2B">
        <w:rPr>
          <w:rFonts w:ascii="Arial" w:hAnsi="Arial" w:cs="Arial"/>
        </w:rPr>
        <w:t xml:space="preserve">- площадь i-го здания, планируемая к проведению текущего ремонта; </w:t>
      </w:r>
    </w:p>
    <w:p w:rsidR="00E96EEC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78130" cy="254635"/>
            <wp:effectExtent l="19050" t="0" r="762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EEC" w:rsidRPr="00C34F2B">
        <w:rPr>
          <w:rFonts w:ascii="Arial" w:hAnsi="Arial" w:cs="Arial"/>
        </w:rPr>
        <w:t>- цена текущего ремонта 1 кв. метра площади i-го здания.</w:t>
      </w:r>
    </w:p>
    <w:p w:rsidR="00FE503E" w:rsidRPr="00C34F2B" w:rsidRDefault="00FE503E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E96EEC" w:rsidRPr="00C34F2B" w:rsidRDefault="00E96EEC" w:rsidP="00C34F2B">
      <w:pPr>
        <w:pStyle w:val="FORMATTEXT"/>
        <w:ind w:firstLine="425"/>
        <w:jc w:val="center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 xml:space="preserve">Норматив на проведение текущего ремонта объектов </w:t>
      </w:r>
    </w:p>
    <w:p w:rsidR="00E96EEC" w:rsidRPr="00C34F2B" w:rsidRDefault="00E96EEC" w:rsidP="00C34F2B">
      <w:pPr>
        <w:pStyle w:val="FORMATTEXT"/>
        <w:ind w:firstLine="425"/>
        <w:jc w:val="center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>социально-культурного назначения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2"/>
        <w:gridCol w:w="1843"/>
        <w:gridCol w:w="4677"/>
      </w:tblGrid>
      <w:tr w:rsidR="00E96EEC" w:rsidRPr="00C34F2B" w:rsidTr="00BC48FA">
        <w:tc>
          <w:tcPr>
            <w:tcW w:w="675" w:type="dxa"/>
          </w:tcPr>
          <w:p w:rsidR="00E96EEC" w:rsidRPr="00C34F2B" w:rsidRDefault="00E96EEC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№ </w:t>
            </w:r>
            <w:proofErr w:type="gramStart"/>
            <w:r w:rsidRPr="00C34F2B">
              <w:rPr>
                <w:sz w:val="24"/>
                <w:szCs w:val="24"/>
              </w:rPr>
              <w:t>п</w:t>
            </w:r>
            <w:proofErr w:type="gramEnd"/>
            <w:r w:rsidRPr="00C34F2B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E96EEC" w:rsidRPr="00C34F2B" w:rsidRDefault="00E96EEC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Наименование ремонта</w:t>
            </w:r>
          </w:p>
        </w:tc>
        <w:tc>
          <w:tcPr>
            <w:tcW w:w="1843" w:type="dxa"/>
          </w:tcPr>
          <w:p w:rsidR="00E96EEC" w:rsidRPr="00C34F2B" w:rsidRDefault="00E96EEC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Предельная потребность единиц в год</w:t>
            </w:r>
          </w:p>
        </w:tc>
        <w:tc>
          <w:tcPr>
            <w:tcW w:w="4677" w:type="dxa"/>
          </w:tcPr>
          <w:p w:rsidR="00E96EEC" w:rsidRPr="00C34F2B" w:rsidRDefault="00E96EEC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Стоимость 1 единицы, руб.</w:t>
            </w:r>
          </w:p>
        </w:tc>
      </w:tr>
      <w:tr w:rsidR="00E96EEC" w:rsidRPr="00C34F2B" w:rsidTr="00BC48FA">
        <w:tc>
          <w:tcPr>
            <w:tcW w:w="675" w:type="dxa"/>
          </w:tcPr>
          <w:p w:rsidR="00E96EEC" w:rsidRPr="00C34F2B" w:rsidRDefault="00E96EEC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6EEC" w:rsidRPr="00C34F2B" w:rsidRDefault="00E96EEC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Ремонт памятников</w:t>
            </w:r>
          </w:p>
        </w:tc>
        <w:tc>
          <w:tcPr>
            <w:tcW w:w="1843" w:type="dxa"/>
          </w:tcPr>
          <w:p w:rsidR="00E96EEC" w:rsidRPr="00C34F2B" w:rsidRDefault="00775E85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E96EEC" w:rsidRPr="00C34F2B" w:rsidRDefault="00AD0263" w:rsidP="00F64C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263">
              <w:rPr>
                <w:rFonts w:ascii="Arial" w:hAnsi="Arial" w:cs="Arial"/>
                <w:sz w:val="24"/>
                <w:szCs w:val="24"/>
              </w:rPr>
              <w:t>10</w:t>
            </w:r>
            <w:r w:rsidR="00976DAE" w:rsidRPr="00AD026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2E6D58" w:rsidRPr="00C34F2B" w:rsidRDefault="002E6D58" w:rsidP="00C34F2B">
      <w:pPr>
        <w:pStyle w:val="HEADERTEXT"/>
        <w:ind w:firstLine="425"/>
        <w:jc w:val="both"/>
        <w:rPr>
          <w:rFonts w:ascii="Arial" w:hAnsi="Arial" w:cs="Arial"/>
          <w:bCs/>
          <w:color w:val="auto"/>
        </w:rPr>
      </w:pPr>
    </w:p>
    <w:p w:rsidR="001661C6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16</w:t>
      </w:r>
      <w:r w:rsidR="001661C6" w:rsidRPr="00C34F2B">
        <w:rPr>
          <w:rFonts w:ascii="Arial" w:hAnsi="Arial" w:cs="Arial"/>
        </w:rPr>
        <w:t>.Затраты на содержание прилегающей территории</w:t>
      </w:r>
      <w:proofErr w:type="gramStart"/>
      <w:r w:rsidR="001661C6"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0505" cy="23050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C34F2B">
        <w:rPr>
          <w:rFonts w:ascii="Arial" w:hAnsi="Arial" w:cs="Arial"/>
        </w:rPr>
        <w:t xml:space="preserve">) </w:t>
      </w:r>
      <w:proofErr w:type="gramEnd"/>
      <w:r w:rsidR="001661C6" w:rsidRPr="00C34F2B">
        <w:rPr>
          <w:rFonts w:ascii="Arial" w:hAnsi="Arial" w:cs="Arial"/>
        </w:rPr>
        <w:t xml:space="preserve">определяются по формуле: </w:t>
      </w:r>
    </w:p>
    <w:p w:rsidR="001661C6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1590040" cy="42926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C34F2B">
        <w:rPr>
          <w:rFonts w:ascii="Arial" w:hAnsi="Arial" w:cs="Arial"/>
        </w:rPr>
        <w:t xml:space="preserve">, </w:t>
      </w:r>
    </w:p>
    <w:p w:rsidR="001661C6" w:rsidRPr="00C34F2B" w:rsidRDefault="001661C6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1661C6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78130" cy="230505"/>
            <wp:effectExtent l="19050" t="0" r="762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C34F2B">
        <w:rPr>
          <w:rFonts w:ascii="Arial" w:hAnsi="Arial" w:cs="Arial"/>
        </w:rPr>
        <w:t xml:space="preserve">- площадь закрепленной i-й прилегающей территории; </w:t>
      </w:r>
    </w:p>
    <w:p w:rsidR="001661C6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54635" cy="25463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C34F2B">
        <w:rPr>
          <w:rFonts w:ascii="Arial" w:hAnsi="Arial" w:cs="Arial"/>
        </w:rPr>
        <w:t xml:space="preserve">- цена содержания i-й прилегающей территории в месяц в расчете на 1 кв. метр площади; </w:t>
      </w:r>
    </w:p>
    <w:p w:rsidR="001661C6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02260" cy="254635"/>
            <wp:effectExtent l="19050" t="0" r="254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C34F2B">
        <w:rPr>
          <w:rFonts w:ascii="Arial" w:hAnsi="Arial" w:cs="Arial"/>
        </w:rPr>
        <w:t>- планируемое количество месяцев содержания i-й прилегающей территории в очередном финансовом году.</w:t>
      </w:r>
    </w:p>
    <w:p w:rsidR="005C72D2" w:rsidRPr="00C34F2B" w:rsidRDefault="005C72D2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1661C6" w:rsidRPr="00C34F2B" w:rsidRDefault="001661C6" w:rsidP="00C34F2B">
      <w:pPr>
        <w:pStyle w:val="FORMATTEXT"/>
        <w:ind w:firstLine="425"/>
        <w:jc w:val="center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>Норматив на  содержание прилегающей территории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20"/>
        <w:gridCol w:w="4252"/>
      </w:tblGrid>
      <w:tr w:rsidR="001661C6" w:rsidRPr="00C34F2B" w:rsidTr="003439A8">
        <w:tc>
          <w:tcPr>
            <w:tcW w:w="675" w:type="dxa"/>
          </w:tcPr>
          <w:p w:rsidR="001661C6" w:rsidRPr="00C34F2B" w:rsidRDefault="001661C6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№ </w:t>
            </w:r>
            <w:proofErr w:type="gramStart"/>
            <w:r w:rsidRPr="00C34F2B">
              <w:rPr>
                <w:sz w:val="24"/>
                <w:szCs w:val="24"/>
              </w:rPr>
              <w:t>п</w:t>
            </w:r>
            <w:proofErr w:type="gramEnd"/>
            <w:r w:rsidRPr="00C34F2B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1661C6" w:rsidRPr="00C34F2B" w:rsidRDefault="001661C6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252" w:type="dxa"/>
          </w:tcPr>
          <w:p w:rsidR="001661C6" w:rsidRPr="00C34F2B" w:rsidRDefault="001661C6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Стоимость</w:t>
            </w:r>
          </w:p>
        </w:tc>
      </w:tr>
      <w:tr w:rsidR="001661C6" w:rsidRPr="00C34F2B" w:rsidTr="003439A8">
        <w:tc>
          <w:tcPr>
            <w:tcW w:w="675" w:type="dxa"/>
          </w:tcPr>
          <w:p w:rsidR="001661C6" w:rsidRPr="00C34F2B" w:rsidRDefault="001661C6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661C6" w:rsidRPr="00C34F2B" w:rsidRDefault="001661C6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Содержание </w:t>
            </w:r>
            <w:r w:rsidR="00A04902" w:rsidRPr="00C34F2B">
              <w:rPr>
                <w:sz w:val="24"/>
                <w:szCs w:val="24"/>
              </w:rPr>
              <w:t xml:space="preserve">и текущий ремонт </w:t>
            </w:r>
            <w:r w:rsidRPr="00C34F2B">
              <w:rPr>
                <w:sz w:val="24"/>
                <w:szCs w:val="24"/>
              </w:rPr>
              <w:t>дорог</w:t>
            </w:r>
          </w:p>
        </w:tc>
        <w:tc>
          <w:tcPr>
            <w:tcW w:w="4252" w:type="dxa"/>
          </w:tcPr>
          <w:p w:rsidR="001661C6" w:rsidRPr="00C34F2B" w:rsidRDefault="007F1CC4" w:rsidP="008513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687</w:t>
            </w:r>
            <w:r w:rsidR="0085136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BC202D" w:rsidRPr="00C34F2B" w:rsidRDefault="00BC202D" w:rsidP="00C34F2B">
      <w:pPr>
        <w:pStyle w:val="FORMATTEXT"/>
        <w:ind w:firstLine="425"/>
        <w:jc w:val="both"/>
        <w:rPr>
          <w:rFonts w:ascii="Arial" w:hAnsi="Arial" w:cs="Arial"/>
          <w:b/>
        </w:rPr>
      </w:pPr>
      <w:r w:rsidRPr="00C34F2B">
        <w:rPr>
          <w:rFonts w:ascii="Arial" w:hAnsi="Arial" w:cs="Arial"/>
        </w:rPr>
        <w:t xml:space="preserve">  </w:t>
      </w:r>
    </w:p>
    <w:p w:rsidR="00BC202D" w:rsidRPr="00C34F2B" w:rsidRDefault="00BC202D" w:rsidP="00C34F2B">
      <w:pPr>
        <w:pStyle w:val="FORMATTEXT"/>
        <w:ind w:firstLine="425"/>
        <w:jc w:val="center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>Норматив на оплату услуг по составлению статистической отчетности и декларации по негативному воздействию на окружающую среду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20"/>
        <w:gridCol w:w="4252"/>
      </w:tblGrid>
      <w:tr w:rsidR="00BC202D" w:rsidRPr="00C34F2B" w:rsidTr="003439A8">
        <w:tc>
          <w:tcPr>
            <w:tcW w:w="675" w:type="dxa"/>
          </w:tcPr>
          <w:p w:rsidR="00BC202D" w:rsidRPr="00C34F2B" w:rsidRDefault="00BC202D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№ </w:t>
            </w:r>
            <w:proofErr w:type="gramStart"/>
            <w:r w:rsidRPr="00C34F2B">
              <w:rPr>
                <w:sz w:val="24"/>
                <w:szCs w:val="24"/>
              </w:rPr>
              <w:t>п</w:t>
            </w:r>
            <w:proofErr w:type="gramEnd"/>
            <w:r w:rsidRPr="00C34F2B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BC202D" w:rsidRPr="00C34F2B" w:rsidRDefault="00BC202D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252" w:type="dxa"/>
          </w:tcPr>
          <w:p w:rsidR="00BC202D" w:rsidRPr="00C34F2B" w:rsidRDefault="00BC202D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Стоимость</w:t>
            </w:r>
          </w:p>
        </w:tc>
      </w:tr>
      <w:tr w:rsidR="00BC202D" w:rsidRPr="00C34F2B" w:rsidTr="003439A8">
        <w:tc>
          <w:tcPr>
            <w:tcW w:w="675" w:type="dxa"/>
          </w:tcPr>
          <w:p w:rsidR="00BC202D" w:rsidRPr="00C34F2B" w:rsidRDefault="00BC202D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C202D" w:rsidRPr="00C34F2B" w:rsidRDefault="00BC202D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Оплата услуг</w:t>
            </w:r>
          </w:p>
        </w:tc>
        <w:tc>
          <w:tcPr>
            <w:tcW w:w="4252" w:type="dxa"/>
          </w:tcPr>
          <w:p w:rsidR="00BC202D" w:rsidRPr="00C34F2B" w:rsidRDefault="00AF3209" w:rsidP="007F1C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F1CC4">
              <w:rPr>
                <w:rFonts w:ascii="Arial" w:hAnsi="Arial" w:cs="Arial"/>
                <w:sz w:val="24"/>
                <w:szCs w:val="24"/>
              </w:rPr>
              <w:t>5</w:t>
            </w:r>
            <w:r w:rsidR="0085136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1661C6" w:rsidRPr="00C34F2B" w:rsidRDefault="001661C6" w:rsidP="00C34F2B">
      <w:pPr>
        <w:pStyle w:val="FORMATTEXT"/>
        <w:ind w:firstLine="425"/>
        <w:jc w:val="both"/>
        <w:rPr>
          <w:rFonts w:ascii="Arial" w:hAnsi="Arial" w:cs="Arial"/>
          <w:b/>
        </w:rPr>
      </w:pPr>
    </w:p>
    <w:p w:rsidR="000B25A5" w:rsidRDefault="000B25A5" w:rsidP="00C34F2B">
      <w:pPr>
        <w:pStyle w:val="FORMATTEXT"/>
        <w:ind w:firstLine="425"/>
        <w:jc w:val="both"/>
        <w:rPr>
          <w:rFonts w:ascii="Arial" w:hAnsi="Arial" w:cs="Arial"/>
          <w:b/>
        </w:rPr>
      </w:pPr>
    </w:p>
    <w:p w:rsidR="00976DAE" w:rsidRDefault="00976DAE" w:rsidP="00C34F2B">
      <w:pPr>
        <w:pStyle w:val="FORMATTEXT"/>
        <w:ind w:firstLine="425"/>
        <w:jc w:val="both"/>
        <w:rPr>
          <w:rFonts w:ascii="Arial" w:hAnsi="Arial" w:cs="Arial"/>
          <w:b/>
        </w:rPr>
      </w:pPr>
    </w:p>
    <w:p w:rsidR="00976DAE" w:rsidRPr="00C34F2B" w:rsidRDefault="00976DAE" w:rsidP="00C34F2B">
      <w:pPr>
        <w:pStyle w:val="FORMATTEXT"/>
        <w:ind w:firstLine="425"/>
        <w:jc w:val="both"/>
        <w:rPr>
          <w:rFonts w:ascii="Arial" w:hAnsi="Arial" w:cs="Arial"/>
          <w:b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17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оплату услуг по обслуживанию и уборке помещения</w:t>
      </w:r>
      <w:proofErr w:type="gramStart"/>
      <w:r w:rsidR="00476E33"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1630" cy="238760"/>
            <wp:effectExtent l="19050" t="0" r="127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</w:t>
      </w:r>
      <w:proofErr w:type="gramEnd"/>
      <w:r w:rsidR="00476E33" w:rsidRPr="00C34F2B">
        <w:rPr>
          <w:rFonts w:ascii="Arial" w:hAnsi="Arial" w:cs="Arial"/>
        </w:rPr>
        <w:t xml:space="preserve">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2067560" cy="429260"/>
            <wp:effectExtent l="19050" t="0" r="889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89890" cy="23876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площадь в i-м помещении, в отношении которой планируется заключение договора (контракта) на обслуживание и уборку;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81635" cy="254635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цена услуги по обслуживанию и уборке i-го помещения в месяц; </w:t>
      </w:r>
    </w:p>
    <w:p w:rsidR="000157DD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29260" cy="254635"/>
            <wp:effectExtent l="19050" t="0" r="889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количество месяцев использования услуги по обслуживанию и уборке i-го помещения в месяц.</w:t>
      </w:r>
    </w:p>
    <w:p w:rsidR="005036FC" w:rsidRPr="00C34F2B" w:rsidRDefault="005036FC" w:rsidP="00C34F2B">
      <w:pPr>
        <w:pStyle w:val="FORMATTEXT"/>
        <w:ind w:firstLine="425"/>
        <w:jc w:val="both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 xml:space="preserve">Норматив на оплату услуг по </w:t>
      </w:r>
      <w:r w:rsidR="00432F1E" w:rsidRPr="00C34F2B">
        <w:rPr>
          <w:rFonts w:ascii="Arial" w:hAnsi="Arial" w:cs="Arial"/>
          <w:b/>
        </w:rPr>
        <w:t xml:space="preserve">ремонту уличного освещения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6"/>
        <w:gridCol w:w="2095"/>
        <w:gridCol w:w="2227"/>
        <w:gridCol w:w="2233"/>
        <w:gridCol w:w="1634"/>
      </w:tblGrid>
      <w:tr w:rsidR="005036FC" w:rsidRPr="00C34F2B" w:rsidTr="004D7312">
        <w:tc>
          <w:tcPr>
            <w:tcW w:w="1606" w:type="dxa"/>
            <w:shd w:val="clear" w:color="auto" w:fill="auto"/>
          </w:tcPr>
          <w:p w:rsidR="005036FC" w:rsidRPr="00C34F2B" w:rsidRDefault="005036FC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Количество сотрудников</w:t>
            </w:r>
          </w:p>
        </w:tc>
        <w:tc>
          <w:tcPr>
            <w:tcW w:w="2095" w:type="dxa"/>
            <w:shd w:val="clear" w:color="auto" w:fill="auto"/>
          </w:tcPr>
          <w:p w:rsidR="005036FC" w:rsidRPr="00C34F2B" w:rsidRDefault="005036FC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Количество </w:t>
            </w:r>
            <w:r w:rsidR="00432F1E" w:rsidRPr="00C34F2B">
              <w:rPr>
                <w:rFonts w:ascii="Arial" w:hAnsi="Arial" w:cs="Arial"/>
              </w:rPr>
              <w:t>дней</w:t>
            </w:r>
            <w:r w:rsidRPr="00C34F2B">
              <w:rPr>
                <w:rFonts w:ascii="Arial" w:hAnsi="Arial" w:cs="Arial"/>
              </w:rPr>
              <w:t xml:space="preserve"> работы</w:t>
            </w:r>
            <w:r w:rsidR="00432F1E" w:rsidRPr="00C34F2B">
              <w:rPr>
                <w:rFonts w:ascii="Arial" w:hAnsi="Arial" w:cs="Arial"/>
              </w:rPr>
              <w:t xml:space="preserve"> в </w:t>
            </w:r>
            <w:r w:rsidR="00432F1E" w:rsidRPr="00C34F2B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2227" w:type="dxa"/>
            <w:shd w:val="clear" w:color="auto" w:fill="auto"/>
          </w:tcPr>
          <w:p w:rsidR="005036FC" w:rsidRPr="00C34F2B" w:rsidRDefault="005036FC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lastRenderedPageBreak/>
              <w:t xml:space="preserve">Стоимость 1-го месяца работы, </w:t>
            </w:r>
            <w:proofErr w:type="spellStart"/>
            <w:r w:rsidRPr="00C34F2B">
              <w:rPr>
                <w:rFonts w:ascii="Arial" w:hAnsi="Arial" w:cs="Arial"/>
              </w:rPr>
              <w:lastRenderedPageBreak/>
              <w:t>руб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5036FC" w:rsidRPr="00C34F2B" w:rsidRDefault="005036FC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lastRenderedPageBreak/>
              <w:t xml:space="preserve">Процентная ставка страховых </w:t>
            </w:r>
            <w:r w:rsidRPr="00C34F2B">
              <w:rPr>
                <w:rFonts w:ascii="Arial" w:hAnsi="Arial" w:cs="Arial"/>
              </w:rPr>
              <w:lastRenderedPageBreak/>
              <w:t>взносов, %</w:t>
            </w:r>
          </w:p>
        </w:tc>
        <w:tc>
          <w:tcPr>
            <w:tcW w:w="1634" w:type="dxa"/>
            <w:shd w:val="clear" w:color="auto" w:fill="auto"/>
          </w:tcPr>
          <w:p w:rsidR="005036FC" w:rsidRPr="00C34F2B" w:rsidRDefault="005036FC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lastRenderedPageBreak/>
              <w:t xml:space="preserve">Всего оплата </w:t>
            </w:r>
            <w:r w:rsidRPr="00C34F2B">
              <w:rPr>
                <w:rFonts w:ascii="Arial" w:hAnsi="Arial" w:cs="Arial"/>
              </w:rPr>
              <w:lastRenderedPageBreak/>
              <w:t xml:space="preserve">услуг, </w:t>
            </w:r>
            <w:proofErr w:type="spellStart"/>
            <w:r w:rsidRPr="00C34F2B">
              <w:rPr>
                <w:rFonts w:ascii="Arial" w:hAnsi="Arial" w:cs="Arial"/>
              </w:rPr>
              <w:t>руб</w:t>
            </w:r>
            <w:proofErr w:type="spellEnd"/>
            <w:r w:rsidRPr="00C34F2B">
              <w:rPr>
                <w:rFonts w:ascii="Arial" w:hAnsi="Arial" w:cs="Arial"/>
              </w:rPr>
              <w:t xml:space="preserve">  </w:t>
            </w:r>
          </w:p>
        </w:tc>
      </w:tr>
      <w:tr w:rsidR="005036FC" w:rsidRPr="00C34F2B" w:rsidTr="004D7312">
        <w:tc>
          <w:tcPr>
            <w:tcW w:w="1606" w:type="dxa"/>
            <w:shd w:val="clear" w:color="auto" w:fill="auto"/>
          </w:tcPr>
          <w:p w:rsidR="005036FC" w:rsidRPr="00C34F2B" w:rsidRDefault="00432F1E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095" w:type="dxa"/>
            <w:shd w:val="clear" w:color="auto" w:fill="auto"/>
          </w:tcPr>
          <w:p w:rsidR="005036FC" w:rsidRPr="00C34F2B" w:rsidRDefault="00432F1E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227" w:type="dxa"/>
            <w:shd w:val="clear" w:color="auto" w:fill="auto"/>
          </w:tcPr>
          <w:p w:rsidR="005036FC" w:rsidRPr="00C34F2B" w:rsidRDefault="00593F14" w:rsidP="00F64CAA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9700</w:t>
            </w:r>
          </w:p>
        </w:tc>
        <w:tc>
          <w:tcPr>
            <w:tcW w:w="2233" w:type="dxa"/>
            <w:shd w:val="clear" w:color="auto" w:fill="auto"/>
          </w:tcPr>
          <w:p w:rsidR="005036FC" w:rsidRPr="00C34F2B" w:rsidRDefault="005036FC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30,2</w:t>
            </w:r>
          </w:p>
        </w:tc>
        <w:tc>
          <w:tcPr>
            <w:tcW w:w="1634" w:type="dxa"/>
            <w:shd w:val="clear" w:color="auto" w:fill="auto"/>
          </w:tcPr>
          <w:p w:rsidR="005036FC" w:rsidRPr="00C34F2B" w:rsidRDefault="00593F14" w:rsidP="00F64CAA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12629,40</w:t>
            </w:r>
          </w:p>
        </w:tc>
      </w:tr>
    </w:tbl>
    <w:p w:rsidR="004D7312" w:rsidRDefault="004D7312" w:rsidP="004D7312">
      <w:pPr>
        <w:pStyle w:val="FORMATTEXT"/>
        <w:ind w:firstLine="425"/>
        <w:jc w:val="both"/>
        <w:rPr>
          <w:rFonts w:ascii="Arial" w:hAnsi="Arial" w:cs="Arial"/>
          <w:b/>
        </w:rPr>
      </w:pPr>
    </w:p>
    <w:p w:rsidR="004D7312" w:rsidRPr="00C34F2B" w:rsidRDefault="004D7312" w:rsidP="004D7312">
      <w:pPr>
        <w:pStyle w:val="FORMATTEXT"/>
        <w:ind w:firstLine="425"/>
        <w:jc w:val="both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 xml:space="preserve">Норматив на оплату </w:t>
      </w:r>
      <w:r w:rsidR="00F30C00">
        <w:rPr>
          <w:rFonts w:ascii="Arial" w:hAnsi="Arial" w:cs="Arial"/>
          <w:b/>
        </w:rPr>
        <w:t>контрактного управляющего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6"/>
        <w:gridCol w:w="2095"/>
        <w:gridCol w:w="2227"/>
        <w:gridCol w:w="2233"/>
        <w:gridCol w:w="1634"/>
      </w:tblGrid>
      <w:tr w:rsidR="004D7312" w:rsidRPr="00C34F2B" w:rsidTr="001D557C">
        <w:tc>
          <w:tcPr>
            <w:tcW w:w="1525" w:type="dxa"/>
            <w:shd w:val="clear" w:color="auto" w:fill="auto"/>
          </w:tcPr>
          <w:p w:rsidR="004D7312" w:rsidRPr="00C34F2B" w:rsidRDefault="004D7312" w:rsidP="001D557C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Количество сотрудников</w:t>
            </w:r>
          </w:p>
        </w:tc>
        <w:tc>
          <w:tcPr>
            <w:tcW w:w="2095" w:type="dxa"/>
            <w:shd w:val="clear" w:color="auto" w:fill="auto"/>
          </w:tcPr>
          <w:p w:rsidR="004D7312" w:rsidRPr="00C34F2B" w:rsidRDefault="004D7312" w:rsidP="001D557C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Количество месяцев работы</w:t>
            </w:r>
          </w:p>
        </w:tc>
        <w:tc>
          <w:tcPr>
            <w:tcW w:w="2227" w:type="dxa"/>
            <w:shd w:val="clear" w:color="auto" w:fill="auto"/>
          </w:tcPr>
          <w:p w:rsidR="004D7312" w:rsidRPr="00C34F2B" w:rsidRDefault="004D7312" w:rsidP="001D557C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Стоимость 1-го месяца работы, </w:t>
            </w:r>
            <w:proofErr w:type="spellStart"/>
            <w:r w:rsidRPr="00C34F2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4D7312" w:rsidRPr="00C34F2B" w:rsidRDefault="004D7312" w:rsidP="001D557C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Процентная ставка страховых взносов, %</w:t>
            </w:r>
          </w:p>
        </w:tc>
        <w:tc>
          <w:tcPr>
            <w:tcW w:w="1634" w:type="dxa"/>
            <w:shd w:val="clear" w:color="auto" w:fill="auto"/>
          </w:tcPr>
          <w:p w:rsidR="004D7312" w:rsidRPr="00C34F2B" w:rsidRDefault="004D7312" w:rsidP="001D557C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Всего оплата услуг, </w:t>
            </w:r>
            <w:proofErr w:type="spellStart"/>
            <w:r w:rsidRPr="00C34F2B">
              <w:rPr>
                <w:rFonts w:ascii="Arial" w:hAnsi="Arial" w:cs="Arial"/>
              </w:rPr>
              <w:t>руб</w:t>
            </w:r>
            <w:proofErr w:type="spellEnd"/>
            <w:r w:rsidRPr="00C34F2B">
              <w:rPr>
                <w:rFonts w:ascii="Arial" w:hAnsi="Arial" w:cs="Arial"/>
              </w:rPr>
              <w:t xml:space="preserve">  </w:t>
            </w:r>
          </w:p>
        </w:tc>
      </w:tr>
      <w:tr w:rsidR="004D7312" w:rsidRPr="00C34F2B" w:rsidTr="001D557C">
        <w:tc>
          <w:tcPr>
            <w:tcW w:w="1525" w:type="dxa"/>
            <w:shd w:val="clear" w:color="auto" w:fill="auto"/>
          </w:tcPr>
          <w:p w:rsidR="004D7312" w:rsidRPr="00C34F2B" w:rsidRDefault="00F30C00" w:rsidP="001D557C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95" w:type="dxa"/>
            <w:shd w:val="clear" w:color="auto" w:fill="auto"/>
          </w:tcPr>
          <w:p w:rsidR="004D7312" w:rsidRPr="00C34F2B" w:rsidRDefault="004D7312" w:rsidP="001D557C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12</w:t>
            </w:r>
          </w:p>
        </w:tc>
        <w:tc>
          <w:tcPr>
            <w:tcW w:w="2227" w:type="dxa"/>
            <w:shd w:val="clear" w:color="auto" w:fill="auto"/>
          </w:tcPr>
          <w:p w:rsidR="004D7312" w:rsidRPr="00C34F2B" w:rsidRDefault="00F30C00" w:rsidP="00A2718D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2718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33" w:type="dxa"/>
            <w:shd w:val="clear" w:color="auto" w:fill="auto"/>
          </w:tcPr>
          <w:p w:rsidR="004D7312" w:rsidRPr="00C34F2B" w:rsidRDefault="004D7312" w:rsidP="001D557C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30,2</w:t>
            </w:r>
          </w:p>
        </w:tc>
        <w:tc>
          <w:tcPr>
            <w:tcW w:w="1634" w:type="dxa"/>
            <w:shd w:val="clear" w:color="auto" w:fill="auto"/>
          </w:tcPr>
          <w:p w:rsidR="004D7312" w:rsidRPr="00C34F2B" w:rsidRDefault="00F30C00" w:rsidP="00A2718D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2718D">
              <w:rPr>
                <w:rFonts w:ascii="Arial" w:hAnsi="Arial" w:cs="Arial"/>
              </w:rPr>
              <w:t>9060</w:t>
            </w:r>
          </w:p>
        </w:tc>
      </w:tr>
    </w:tbl>
    <w:p w:rsidR="000157DD" w:rsidRPr="00C34F2B" w:rsidRDefault="000157DD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0157DD" w:rsidRPr="00C34F2B" w:rsidRDefault="00476E33" w:rsidP="00C34F2B">
      <w:pPr>
        <w:pStyle w:val="FORMATTEXT"/>
        <w:ind w:firstLine="425"/>
        <w:jc w:val="both"/>
        <w:rPr>
          <w:rFonts w:ascii="Arial" w:hAnsi="Arial" w:cs="Arial"/>
          <w:b/>
        </w:rPr>
      </w:pPr>
      <w:r w:rsidRPr="00C34F2B">
        <w:rPr>
          <w:rFonts w:ascii="Arial" w:hAnsi="Arial" w:cs="Arial"/>
        </w:rPr>
        <w:t xml:space="preserve"> </w:t>
      </w:r>
      <w:r w:rsidR="000157DD" w:rsidRPr="00C34F2B">
        <w:rPr>
          <w:rFonts w:ascii="Arial" w:hAnsi="Arial" w:cs="Arial"/>
          <w:b/>
        </w:rPr>
        <w:t>Норматив на оплату услуг по обслуживанию и уборке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6"/>
        <w:gridCol w:w="2095"/>
        <w:gridCol w:w="2227"/>
        <w:gridCol w:w="2233"/>
        <w:gridCol w:w="1634"/>
      </w:tblGrid>
      <w:tr w:rsidR="000157DD" w:rsidRPr="00C34F2B" w:rsidTr="00775E85">
        <w:tc>
          <w:tcPr>
            <w:tcW w:w="1525" w:type="dxa"/>
            <w:shd w:val="clear" w:color="auto" w:fill="auto"/>
          </w:tcPr>
          <w:p w:rsidR="000157DD" w:rsidRPr="00C34F2B" w:rsidRDefault="000157DD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Количество сотрудников</w:t>
            </w:r>
          </w:p>
        </w:tc>
        <w:tc>
          <w:tcPr>
            <w:tcW w:w="2095" w:type="dxa"/>
            <w:shd w:val="clear" w:color="auto" w:fill="auto"/>
          </w:tcPr>
          <w:p w:rsidR="000157DD" w:rsidRPr="00C34F2B" w:rsidRDefault="000157DD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Количество месяцев работы</w:t>
            </w:r>
          </w:p>
        </w:tc>
        <w:tc>
          <w:tcPr>
            <w:tcW w:w="2227" w:type="dxa"/>
            <w:shd w:val="clear" w:color="auto" w:fill="auto"/>
          </w:tcPr>
          <w:p w:rsidR="000157DD" w:rsidRPr="00C34F2B" w:rsidRDefault="000157DD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Стоимость 1-го месяца работы, </w:t>
            </w:r>
            <w:proofErr w:type="spellStart"/>
            <w:r w:rsidRPr="00C34F2B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0157DD" w:rsidRPr="00C34F2B" w:rsidRDefault="000157DD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Процентная ставка страховых взносов, %</w:t>
            </w:r>
          </w:p>
        </w:tc>
        <w:tc>
          <w:tcPr>
            <w:tcW w:w="1634" w:type="dxa"/>
            <w:shd w:val="clear" w:color="auto" w:fill="auto"/>
          </w:tcPr>
          <w:p w:rsidR="000157DD" w:rsidRPr="00C34F2B" w:rsidRDefault="000157DD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Всего оплата услуг, </w:t>
            </w:r>
            <w:proofErr w:type="spellStart"/>
            <w:r w:rsidRPr="00C34F2B">
              <w:rPr>
                <w:rFonts w:ascii="Arial" w:hAnsi="Arial" w:cs="Arial"/>
              </w:rPr>
              <w:t>руб</w:t>
            </w:r>
            <w:proofErr w:type="spellEnd"/>
            <w:r w:rsidRPr="00C34F2B">
              <w:rPr>
                <w:rFonts w:ascii="Arial" w:hAnsi="Arial" w:cs="Arial"/>
              </w:rPr>
              <w:t xml:space="preserve">  </w:t>
            </w:r>
          </w:p>
        </w:tc>
      </w:tr>
      <w:tr w:rsidR="00775E85" w:rsidRPr="00C34F2B" w:rsidTr="00775E85">
        <w:tc>
          <w:tcPr>
            <w:tcW w:w="1525" w:type="dxa"/>
            <w:shd w:val="clear" w:color="auto" w:fill="auto"/>
          </w:tcPr>
          <w:p w:rsidR="00775E85" w:rsidRPr="00C34F2B" w:rsidRDefault="00775E85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2</w:t>
            </w:r>
          </w:p>
        </w:tc>
        <w:tc>
          <w:tcPr>
            <w:tcW w:w="2095" w:type="dxa"/>
            <w:shd w:val="clear" w:color="auto" w:fill="auto"/>
          </w:tcPr>
          <w:p w:rsidR="00775E85" w:rsidRPr="00C34F2B" w:rsidRDefault="00775E85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12</w:t>
            </w:r>
          </w:p>
        </w:tc>
        <w:tc>
          <w:tcPr>
            <w:tcW w:w="2227" w:type="dxa"/>
            <w:shd w:val="clear" w:color="auto" w:fill="auto"/>
          </w:tcPr>
          <w:p w:rsidR="00775E85" w:rsidRPr="00C34F2B" w:rsidRDefault="00A70279" w:rsidP="00F64CAA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9622</w:t>
            </w:r>
          </w:p>
        </w:tc>
        <w:tc>
          <w:tcPr>
            <w:tcW w:w="2233" w:type="dxa"/>
            <w:shd w:val="clear" w:color="auto" w:fill="auto"/>
          </w:tcPr>
          <w:p w:rsidR="00775E85" w:rsidRPr="00C34F2B" w:rsidRDefault="00775E85" w:rsidP="00F64CAA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30,2</w:t>
            </w:r>
          </w:p>
        </w:tc>
        <w:tc>
          <w:tcPr>
            <w:tcW w:w="1634" w:type="dxa"/>
            <w:shd w:val="clear" w:color="auto" w:fill="auto"/>
          </w:tcPr>
          <w:p w:rsidR="00775E85" w:rsidRPr="00C34F2B" w:rsidRDefault="00A70279" w:rsidP="004D7312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150334,13</w:t>
            </w:r>
          </w:p>
        </w:tc>
      </w:tr>
    </w:tbl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18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техническое обслуживание и </w:t>
      </w:r>
      <w:proofErr w:type="spellStart"/>
      <w:r w:rsidR="00476E33" w:rsidRPr="00C34F2B">
        <w:rPr>
          <w:rFonts w:ascii="Arial" w:hAnsi="Arial" w:cs="Arial"/>
        </w:rPr>
        <w:t>регламентно-профилактический</w:t>
      </w:r>
      <w:proofErr w:type="spellEnd"/>
      <w:r w:rsidR="00476E33" w:rsidRPr="00C34F2B">
        <w:rPr>
          <w:rFonts w:ascii="Arial" w:hAnsi="Arial" w:cs="Arial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="00476E33"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1630" cy="230505"/>
            <wp:effectExtent l="19050" t="0" r="127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</w:t>
      </w:r>
      <w:proofErr w:type="gramEnd"/>
      <w:r w:rsidR="00476E33" w:rsidRPr="00C34F2B">
        <w:rPr>
          <w:rFonts w:ascii="Arial" w:hAnsi="Arial" w:cs="Arial"/>
        </w:rPr>
        <w:t xml:space="preserve">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1264285" cy="25463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74015" cy="254635"/>
            <wp:effectExtent l="19050" t="0" r="698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площадь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050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цена технического обслуживания и текущего ремонта водонапорной насосной станции хозяйственно-питьевого и противопожарного водоснабжения </w:t>
      </w:r>
      <w:r w:rsidR="008564BA" w:rsidRPr="00C34F2B">
        <w:rPr>
          <w:rFonts w:ascii="Arial" w:hAnsi="Arial" w:cs="Arial"/>
        </w:rPr>
        <w:t>в расчете на 1 кв. метр площади.</w:t>
      </w:r>
    </w:p>
    <w:p w:rsidR="008564BA" w:rsidRPr="00C34F2B" w:rsidRDefault="008564BA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8564BA" w:rsidRPr="00C34F2B" w:rsidRDefault="008564BA" w:rsidP="00C34F2B">
      <w:pPr>
        <w:pStyle w:val="FORMATTEXT"/>
        <w:ind w:firstLine="425"/>
        <w:jc w:val="center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 xml:space="preserve">Норматив на техническое обслуживание и </w:t>
      </w:r>
      <w:proofErr w:type="spellStart"/>
      <w:r w:rsidRPr="00C34F2B">
        <w:rPr>
          <w:rFonts w:ascii="Arial" w:hAnsi="Arial" w:cs="Arial"/>
          <w:b/>
        </w:rPr>
        <w:t>регламентно-профилактический</w:t>
      </w:r>
      <w:proofErr w:type="spellEnd"/>
      <w:r w:rsidRPr="00C34F2B">
        <w:rPr>
          <w:rFonts w:ascii="Arial" w:hAnsi="Arial" w:cs="Arial"/>
          <w:b/>
        </w:rPr>
        <w:t xml:space="preserve"> ремонт водонапорной системы.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2268"/>
        <w:gridCol w:w="2693"/>
      </w:tblGrid>
      <w:tr w:rsidR="008564BA" w:rsidRPr="00C34F2B" w:rsidTr="003439A8">
        <w:trPr>
          <w:trHeight w:val="792"/>
        </w:trPr>
        <w:tc>
          <w:tcPr>
            <w:tcW w:w="675" w:type="dxa"/>
          </w:tcPr>
          <w:p w:rsidR="008564BA" w:rsidRPr="00C34F2B" w:rsidRDefault="008564BA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№ </w:t>
            </w:r>
            <w:proofErr w:type="gramStart"/>
            <w:r w:rsidRPr="00C34F2B">
              <w:rPr>
                <w:sz w:val="24"/>
                <w:szCs w:val="24"/>
              </w:rPr>
              <w:t>п</w:t>
            </w:r>
            <w:proofErr w:type="gramEnd"/>
            <w:r w:rsidRPr="00C34F2B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8564BA" w:rsidRPr="00C34F2B" w:rsidRDefault="008564BA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</w:tcPr>
          <w:p w:rsidR="008564BA" w:rsidRPr="00C34F2B" w:rsidRDefault="008564BA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Предельная потребность единиц в год</w:t>
            </w:r>
          </w:p>
        </w:tc>
        <w:tc>
          <w:tcPr>
            <w:tcW w:w="2693" w:type="dxa"/>
          </w:tcPr>
          <w:p w:rsidR="008564BA" w:rsidRPr="00C34F2B" w:rsidRDefault="008564BA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Стоимость 1 единицы, руб.</w:t>
            </w:r>
          </w:p>
        </w:tc>
      </w:tr>
      <w:tr w:rsidR="008564BA" w:rsidRPr="00C34F2B" w:rsidTr="003439A8">
        <w:tc>
          <w:tcPr>
            <w:tcW w:w="675" w:type="dxa"/>
          </w:tcPr>
          <w:p w:rsidR="008564BA" w:rsidRPr="00C34F2B" w:rsidRDefault="008564BA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564BA" w:rsidRPr="00C34F2B" w:rsidRDefault="008564BA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Ремонт водонапорной системы</w:t>
            </w:r>
          </w:p>
        </w:tc>
        <w:tc>
          <w:tcPr>
            <w:tcW w:w="2268" w:type="dxa"/>
          </w:tcPr>
          <w:p w:rsidR="008564BA" w:rsidRPr="00C34F2B" w:rsidRDefault="00657D96" w:rsidP="00F64CAA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564BA" w:rsidRPr="00C34F2B" w:rsidRDefault="00A70279" w:rsidP="00F64C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976DAE">
              <w:rPr>
                <w:rFonts w:ascii="Arial" w:hAnsi="Arial" w:cs="Arial"/>
                <w:sz w:val="24"/>
                <w:szCs w:val="24"/>
              </w:rPr>
              <w:t>5</w:t>
            </w:r>
            <w:r w:rsidR="00657D96" w:rsidRPr="00C34F2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A70279" w:rsidRDefault="00A70279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19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5E3BE7" w:rsidRPr="00C34F2B" w:rsidRDefault="005E3BE7" w:rsidP="00C34F2B">
      <w:pPr>
        <w:widowControl w:val="0"/>
        <w:autoSpaceDE w:val="0"/>
        <w:autoSpaceDN w:val="0"/>
        <w:adjustRightInd w:val="0"/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 xml:space="preserve">Нормативы на техническое обслуживание и ремонт транспортных средств, 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1"/>
        <w:gridCol w:w="1772"/>
        <w:gridCol w:w="1944"/>
        <w:gridCol w:w="3052"/>
      </w:tblGrid>
      <w:tr w:rsidR="005E3BE7" w:rsidRPr="00C34F2B" w:rsidTr="00657D96">
        <w:trPr>
          <w:trHeight w:val="568"/>
        </w:trPr>
        <w:tc>
          <w:tcPr>
            <w:tcW w:w="3021" w:type="dxa"/>
          </w:tcPr>
          <w:p w:rsidR="005E3BE7" w:rsidRPr="00C34F2B" w:rsidRDefault="005E3BE7" w:rsidP="00F64C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</w:tcPr>
          <w:p w:rsidR="005E3BE7" w:rsidRPr="00C34F2B" w:rsidRDefault="005E3BE7" w:rsidP="00F64C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831" w:type="dxa"/>
          </w:tcPr>
          <w:p w:rsidR="005E3BE7" w:rsidRPr="00C34F2B" w:rsidRDefault="005E3BE7" w:rsidP="00F64C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3052" w:type="dxa"/>
          </w:tcPr>
          <w:p w:rsidR="005E3BE7" w:rsidRPr="00C34F2B" w:rsidRDefault="005E3BE7" w:rsidP="00F64C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Предельная цена (не более), руб.</w:t>
            </w:r>
          </w:p>
        </w:tc>
      </w:tr>
      <w:tr w:rsidR="005E3BE7" w:rsidRPr="00C34F2B" w:rsidTr="00657D96">
        <w:trPr>
          <w:trHeight w:val="582"/>
        </w:trPr>
        <w:tc>
          <w:tcPr>
            <w:tcW w:w="3021" w:type="dxa"/>
          </w:tcPr>
          <w:p w:rsidR="005E3BE7" w:rsidRPr="00C34F2B" w:rsidRDefault="005E3BE7" w:rsidP="00F64CA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bCs/>
                <w:sz w:val="24"/>
                <w:szCs w:val="24"/>
              </w:rPr>
              <w:t xml:space="preserve">Затраты на текущий ремонт </w:t>
            </w:r>
          </w:p>
        </w:tc>
        <w:tc>
          <w:tcPr>
            <w:tcW w:w="0" w:type="auto"/>
          </w:tcPr>
          <w:p w:rsidR="005E3BE7" w:rsidRPr="00C34F2B" w:rsidRDefault="005E3BE7" w:rsidP="00F64C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1 транспортное средство </w:t>
            </w:r>
          </w:p>
        </w:tc>
        <w:tc>
          <w:tcPr>
            <w:tcW w:w="1831" w:type="dxa"/>
          </w:tcPr>
          <w:p w:rsidR="005E3BE7" w:rsidRPr="00C34F2B" w:rsidRDefault="005E3BE7" w:rsidP="00F64C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052" w:type="dxa"/>
            <w:vAlign w:val="center"/>
          </w:tcPr>
          <w:p w:rsidR="005E3BE7" w:rsidRPr="00C34F2B" w:rsidRDefault="005E3BE7" w:rsidP="00F64C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Цена зависит от сложности неисправности</w:t>
            </w:r>
          </w:p>
        </w:tc>
      </w:tr>
    </w:tbl>
    <w:p w:rsidR="00476E33" w:rsidRPr="00C34F2B" w:rsidRDefault="00287A0F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       </w:t>
      </w:r>
      <w:r w:rsidR="001A6078" w:rsidRPr="00C34F2B">
        <w:rPr>
          <w:rFonts w:ascii="Arial" w:hAnsi="Arial" w:cs="Arial"/>
        </w:rPr>
        <w:t>20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оплату типографских работ и услуг, включая приобретение периодических печатных изданий</w:t>
      </w:r>
      <w:proofErr w:type="gramStart"/>
      <w:r w:rsidR="00476E33"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191135" cy="22288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), </w:t>
      </w:r>
      <w:proofErr w:type="gramEnd"/>
      <w:r w:rsidR="00476E33" w:rsidRPr="00C34F2B">
        <w:rPr>
          <w:rFonts w:ascii="Arial" w:hAnsi="Arial" w:cs="Arial"/>
        </w:rPr>
        <w:t xml:space="preserve">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882650" cy="238760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lastRenderedPageBreak/>
        <w:drawing>
          <wp:inline distT="0" distB="0" distL="0" distR="0">
            <wp:extent cx="254635" cy="222885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приобретение </w:t>
      </w:r>
      <w:proofErr w:type="spellStart"/>
      <w:r w:rsidR="00476E33" w:rsidRPr="00C34F2B">
        <w:rPr>
          <w:rFonts w:ascii="Arial" w:hAnsi="Arial" w:cs="Arial"/>
        </w:rPr>
        <w:t>спецжурналов</w:t>
      </w:r>
      <w:proofErr w:type="spellEnd"/>
      <w:r w:rsidR="00476E33" w:rsidRPr="00C34F2B">
        <w:rPr>
          <w:rFonts w:ascii="Arial" w:hAnsi="Arial" w:cs="Arial"/>
        </w:rPr>
        <w:t xml:space="preserve">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8760" cy="238760"/>
            <wp:effectExtent l="19050" t="0" r="889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87A0F" w:rsidRPr="00C34F2B" w:rsidRDefault="00287A0F" w:rsidP="00C34F2B">
      <w:pPr>
        <w:autoSpaceDE w:val="0"/>
        <w:autoSpaceDN w:val="0"/>
        <w:adjustRightInd w:val="0"/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Норматив на оплату типографских работ и услуг, включая приобретение периодических печатных изданий</w:t>
      </w:r>
    </w:p>
    <w:tbl>
      <w:tblPr>
        <w:tblW w:w="8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"/>
        <w:gridCol w:w="2510"/>
        <w:gridCol w:w="1513"/>
        <w:gridCol w:w="4048"/>
      </w:tblGrid>
      <w:tr w:rsidR="00287A0F" w:rsidRPr="00C34F2B" w:rsidTr="00976DAE">
        <w:tc>
          <w:tcPr>
            <w:tcW w:w="800" w:type="dxa"/>
          </w:tcPr>
          <w:p w:rsidR="00287A0F" w:rsidRPr="00C34F2B" w:rsidRDefault="00287A0F" w:rsidP="00297F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34F2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34F2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10" w:type="dxa"/>
          </w:tcPr>
          <w:p w:rsidR="00287A0F" w:rsidRPr="00C34F2B" w:rsidRDefault="00287A0F" w:rsidP="00297F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Наименование издания</w:t>
            </w:r>
          </w:p>
        </w:tc>
        <w:tc>
          <w:tcPr>
            <w:tcW w:w="1513" w:type="dxa"/>
          </w:tcPr>
          <w:p w:rsidR="00287A0F" w:rsidRPr="00C34F2B" w:rsidRDefault="00287A0F" w:rsidP="00297F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Количество подписок</w:t>
            </w:r>
          </w:p>
        </w:tc>
        <w:tc>
          <w:tcPr>
            <w:tcW w:w="4048" w:type="dxa"/>
          </w:tcPr>
          <w:p w:rsidR="00287A0F" w:rsidRPr="00C34F2B" w:rsidRDefault="00287A0F" w:rsidP="00297F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Стоимость в год, руб.</w:t>
            </w:r>
          </w:p>
        </w:tc>
      </w:tr>
      <w:tr w:rsidR="00287A0F" w:rsidRPr="00C34F2B" w:rsidTr="00976DAE">
        <w:tc>
          <w:tcPr>
            <w:tcW w:w="800" w:type="dxa"/>
          </w:tcPr>
          <w:p w:rsidR="00287A0F" w:rsidRPr="00C34F2B" w:rsidRDefault="00287A0F" w:rsidP="00297F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287A0F" w:rsidRPr="00C34F2B" w:rsidRDefault="00287A0F" w:rsidP="00297F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За изобилие + ВК</w:t>
            </w:r>
          </w:p>
        </w:tc>
        <w:tc>
          <w:tcPr>
            <w:tcW w:w="1513" w:type="dxa"/>
          </w:tcPr>
          <w:p w:rsidR="00287A0F" w:rsidRPr="00C34F2B" w:rsidRDefault="00976DAE" w:rsidP="00297F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48" w:type="dxa"/>
          </w:tcPr>
          <w:p w:rsidR="00287A0F" w:rsidRPr="00C34F2B" w:rsidRDefault="00287A0F" w:rsidP="0044717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В соответствии с тарифами ФГУП </w:t>
            </w:r>
            <w:r w:rsidR="00447177">
              <w:rPr>
                <w:rFonts w:ascii="Arial" w:hAnsi="Arial" w:cs="Arial"/>
                <w:sz w:val="24"/>
                <w:szCs w:val="24"/>
              </w:rPr>
              <w:t>«</w:t>
            </w:r>
            <w:r w:rsidRPr="00C34F2B">
              <w:rPr>
                <w:rFonts w:ascii="Arial" w:hAnsi="Arial" w:cs="Arial"/>
                <w:sz w:val="24"/>
                <w:szCs w:val="24"/>
              </w:rPr>
              <w:t>Почта России»</w:t>
            </w:r>
          </w:p>
        </w:tc>
      </w:tr>
    </w:tbl>
    <w:p w:rsidR="00976DAE" w:rsidRDefault="00976DAE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  <w:r w:rsidR="001A6078" w:rsidRPr="00C34F2B">
        <w:rPr>
          <w:rFonts w:ascii="Arial" w:hAnsi="Arial" w:cs="Arial"/>
        </w:rPr>
        <w:t>21</w:t>
      </w:r>
      <w:r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8760" cy="238760"/>
            <wp:effectExtent l="19050" t="0" r="889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 xml:space="preserve">), </w:t>
      </w:r>
      <w:proofErr w:type="gramEnd"/>
      <w:r w:rsidRPr="00C34F2B">
        <w:rPr>
          <w:rFonts w:ascii="Arial" w:hAnsi="Arial" w:cs="Arial"/>
        </w:rPr>
        <w:t>определяются по фактическим затратам в отчетном финансовом году.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  <w:r w:rsidR="001A6078" w:rsidRPr="00C34F2B">
        <w:rPr>
          <w:rFonts w:ascii="Arial" w:hAnsi="Arial" w:cs="Arial"/>
        </w:rPr>
        <w:t>22</w:t>
      </w:r>
      <w:r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Затраты на проведение диспансеризации работников</w:t>
      </w:r>
      <w:proofErr w:type="gramStart"/>
      <w:r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876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 xml:space="preserve">) </w:t>
      </w:r>
      <w:proofErr w:type="gramEnd"/>
      <w:r w:rsidRPr="00C34F2B">
        <w:rPr>
          <w:rFonts w:ascii="Arial" w:hAnsi="Arial" w:cs="Arial"/>
        </w:rPr>
        <w:t xml:space="preserve">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1399540" cy="25463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29260" cy="254635"/>
            <wp:effectExtent l="19050" t="0" r="889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численность работников, подлежащих диспансеризации; </w:t>
      </w:r>
    </w:p>
    <w:p w:rsidR="002D0E11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74015" cy="238760"/>
            <wp:effectExtent l="19050" t="0" r="698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цена проведения диспансеризации в расчете на 1 работника.</w:t>
      </w:r>
    </w:p>
    <w:tbl>
      <w:tblPr>
        <w:tblW w:w="9732" w:type="dxa"/>
        <w:tblInd w:w="-176" w:type="dxa"/>
        <w:tblLayout w:type="fixed"/>
        <w:tblLook w:val="04A0"/>
      </w:tblPr>
      <w:tblGrid>
        <w:gridCol w:w="851"/>
        <w:gridCol w:w="2421"/>
        <w:gridCol w:w="904"/>
        <w:gridCol w:w="1034"/>
        <w:gridCol w:w="1550"/>
        <w:gridCol w:w="1292"/>
        <w:gridCol w:w="1481"/>
        <w:gridCol w:w="199"/>
      </w:tblGrid>
      <w:tr w:rsidR="001F0F01" w:rsidRPr="00E222DB" w:rsidTr="00172754">
        <w:trPr>
          <w:gridAfter w:val="1"/>
          <w:wAfter w:w="199" w:type="dxa"/>
          <w:trHeight w:val="388"/>
        </w:trPr>
        <w:tc>
          <w:tcPr>
            <w:tcW w:w="9533" w:type="dxa"/>
            <w:gridSpan w:val="7"/>
            <w:shd w:val="clear" w:color="auto" w:fill="auto"/>
            <w:vAlign w:val="bottom"/>
            <w:hideMark/>
          </w:tcPr>
          <w:p w:rsidR="001F0F01" w:rsidRPr="00E222DB" w:rsidRDefault="001F0F01" w:rsidP="00C34F2B">
            <w:pPr>
              <w:ind w:firstLine="42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2DB">
              <w:rPr>
                <w:rFonts w:ascii="Arial" w:hAnsi="Arial" w:cs="Arial"/>
                <w:b/>
                <w:bCs/>
                <w:sz w:val="24"/>
                <w:szCs w:val="24"/>
              </w:rPr>
              <w:t>Норматив на приобретение  услуг по проведению диспансеризации</w:t>
            </w:r>
          </w:p>
        </w:tc>
      </w:tr>
      <w:tr w:rsidR="001F0F01" w:rsidRPr="00E222DB" w:rsidTr="00172754">
        <w:trPr>
          <w:trHeight w:val="4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222D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222D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Количество, в год на одного сотрудника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Цена на 1 работника, руб.</w:t>
            </w:r>
          </w:p>
        </w:tc>
      </w:tr>
      <w:tr w:rsidR="001F0F01" w:rsidRPr="00E222DB" w:rsidTr="00172754">
        <w:trPr>
          <w:trHeight w:val="6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E222DB" w:rsidRDefault="001F0F01" w:rsidP="00297F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E222DB" w:rsidRDefault="001F0F01" w:rsidP="00297F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E222DB" w:rsidRDefault="001F0F01" w:rsidP="00297F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E222DB" w:rsidRDefault="001F0F01" w:rsidP="00297F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E222DB" w:rsidRDefault="001F0F01" w:rsidP="00297F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F01" w:rsidRPr="00E222DB" w:rsidTr="00172754">
        <w:trPr>
          <w:trHeight w:val="2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F0F01" w:rsidRPr="00E222DB" w:rsidTr="00172754">
        <w:trPr>
          <w:trHeight w:val="5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Диспансеризация работников, замещающих должности муниципальной службы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876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22DB">
              <w:rPr>
                <w:rFonts w:ascii="Arial" w:hAnsi="Arial" w:cs="Arial"/>
                <w:sz w:val="24"/>
                <w:szCs w:val="24"/>
              </w:rPr>
              <w:t>усл.ед</w:t>
            </w:r>
            <w:proofErr w:type="spellEnd"/>
            <w:r w:rsidRPr="00E222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E222DB" w:rsidRDefault="001F0F01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F01" w:rsidRPr="00E222DB" w:rsidRDefault="00657D96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DB">
              <w:rPr>
                <w:rFonts w:ascii="Arial" w:hAnsi="Arial" w:cs="Arial"/>
                <w:sz w:val="24"/>
                <w:szCs w:val="24"/>
              </w:rPr>
              <w:t>42000</w:t>
            </w:r>
          </w:p>
        </w:tc>
      </w:tr>
    </w:tbl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  <w:r w:rsidR="001A6078" w:rsidRPr="00C34F2B">
        <w:rPr>
          <w:rFonts w:ascii="Arial" w:hAnsi="Arial" w:cs="Arial"/>
        </w:rPr>
        <w:t>23</w:t>
      </w:r>
      <w:r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Pr="00C34F2B">
        <w:rPr>
          <w:rFonts w:ascii="Arial" w:hAnsi="Arial" w:cs="Arial"/>
        </w:rPr>
        <w:t>Затраты на оплату работ по монтажу (установке), дооборудованию и наладке оборудования</w:t>
      </w:r>
      <w:proofErr w:type="gramStart"/>
      <w:r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18135" cy="238760"/>
            <wp:effectExtent l="19050" t="0" r="571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F2B">
        <w:rPr>
          <w:rFonts w:ascii="Arial" w:hAnsi="Arial" w:cs="Arial"/>
        </w:rPr>
        <w:t>)</w:t>
      </w:r>
      <w:r w:rsidR="001F0F01" w:rsidRPr="00C34F2B">
        <w:rPr>
          <w:rFonts w:ascii="Arial" w:hAnsi="Arial" w:cs="Arial"/>
        </w:rPr>
        <w:t>(</w:t>
      </w:r>
      <w:proofErr w:type="gramEnd"/>
      <w:r w:rsidR="001F0F01" w:rsidRPr="00C34F2B">
        <w:rPr>
          <w:rFonts w:ascii="Arial" w:hAnsi="Arial" w:cs="Arial"/>
        </w:rPr>
        <w:t>пожарная сигнализация)</w:t>
      </w:r>
      <w:r w:rsidRPr="00C34F2B">
        <w:rPr>
          <w:rFonts w:ascii="Arial" w:hAnsi="Arial" w:cs="Arial"/>
        </w:rPr>
        <w:t xml:space="preserve"> 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8"/>
        </w:rPr>
        <w:drawing>
          <wp:inline distT="0" distB="0" distL="0" distR="0">
            <wp:extent cx="1605915" cy="46101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45135" cy="254635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количество g-го оборудования, подлежащего монтажу (установке), дооборудованию и наладке; </w:t>
      </w:r>
    </w:p>
    <w:p w:rsidR="002D0E11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21640" cy="25463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цена монтажа (установки), дооборудования и наладки g-го оборудования.</w:t>
      </w:r>
    </w:p>
    <w:p w:rsidR="001F0F01" w:rsidRPr="00C34F2B" w:rsidRDefault="001F0F01" w:rsidP="00C34F2B">
      <w:pPr>
        <w:pStyle w:val="FORMATTEXT"/>
        <w:ind w:firstLine="425"/>
        <w:jc w:val="center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>Норматив на оплату работ по монтажу (установке), дооборудованию и наладке оборудования пожарная сигнализация.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3"/>
        <w:gridCol w:w="4857"/>
      </w:tblGrid>
      <w:tr w:rsidR="001F0F01" w:rsidRPr="00C34F2B" w:rsidTr="00172754">
        <w:tc>
          <w:tcPr>
            <w:tcW w:w="5033" w:type="dxa"/>
            <w:shd w:val="clear" w:color="auto" w:fill="auto"/>
          </w:tcPr>
          <w:p w:rsidR="001F0F01" w:rsidRPr="00C34F2B" w:rsidRDefault="001F0F01" w:rsidP="00297F7F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4857" w:type="dxa"/>
            <w:shd w:val="clear" w:color="auto" w:fill="auto"/>
          </w:tcPr>
          <w:p w:rsidR="001F0F01" w:rsidRPr="00C34F2B" w:rsidRDefault="001F0F01" w:rsidP="00297F7F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Цена </w:t>
            </w:r>
            <w:r w:rsidR="00411A91" w:rsidRPr="00C34F2B">
              <w:rPr>
                <w:rFonts w:ascii="Arial" w:hAnsi="Arial" w:cs="Arial"/>
              </w:rPr>
              <w:t>услуги</w:t>
            </w:r>
            <w:r w:rsidRPr="00C34F2B">
              <w:rPr>
                <w:rFonts w:ascii="Arial" w:hAnsi="Arial" w:cs="Arial"/>
              </w:rPr>
              <w:t xml:space="preserve"> в год</w:t>
            </w:r>
          </w:p>
        </w:tc>
      </w:tr>
      <w:tr w:rsidR="001F0F01" w:rsidRPr="00C34F2B" w:rsidTr="00172754">
        <w:tc>
          <w:tcPr>
            <w:tcW w:w="5033" w:type="dxa"/>
            <w:shd w:val="clear" w:color="auto" w:fill="auto"/>
          </w:tcPr>
          <w:p w:rsidR="001F0F01" w:rsidRPr="00C34F2B" w:rsidRDefault="00411A91" w:rsidP="00297F7F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lastRenderedPageBreak/>
              <w:t>Услуга по заправке огнетушителей</w:t>
            </w:r>
          </w:p>
        </w:tc>
        <w:tc>
          <w:tcPr>
            <w:tcW w:w="4857" w:type="dxa"/>
            <w:shd w:val="clear" w:color="auto" w:fill="auto"/>
          </w:tcPr>
          <w:p w:rsidR="001F0F01" w:rsidRPr="00C34F2B" w:rsidRDefault="00EC6295" w:rsidP="00216983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Не более </w:t>
            </w:r>
            <w:r w:rsidR="00216983">
              <w:rPr>
                <w:rFonts w:ascii="Arial" w:hAnsi="Arial" w:cs="Arial"/>
              </w:rPr>
              <w:t>42</w:t>
            </w:r>
            <w:r w:rsidRPr="00C34F2B">
              <w:rPr>
                <w:rFonts w:ascii="Arial" w:hAnsi="Arial" w:cs="Arial"/>
              </w:rPr>
              <w:t>00</w:t>
            </w:r>
          </w:p>
        </w:tc>
      </w:tr>
      <w:tr w:rsidR="00411A91" w:rsidRPr="00C34F2B" w:rsidTr="00172754">
        <w:tc>
          <w:tcPr>
            <w:tcW w:w="5033" w:type="dxa"/>
            <w:shd w:val="clear" w:color="auto" w:fill="auto"/>
          </w:tcPr>
          <w:p w:rsidR="00411A91" w:rsidRPr="00C34F2B" w:rsidRDefault="00411A91" w:rsidP="00297F7F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Испытание пожарных гидрантов</w:t>
            </w:r>
          </w:p>
        </w:tc>
        <w:tc>
          <w:tcPr>
            <w:tcW w:w="4857" w:type="dxa"/>
            <w:shd w:val="clear" w:color="auto" w:fill="auto"/>
          </w:tcPr>
          <w:p w:rsidR="00411A91" w:rsidRPr="00C34F2B" w:rsidRDefault="00EC6295" w:rsidP="00A70279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Не более </w:t>
            </w:r>
            <w:r w:rsidR="00A70279">
              <w:rPr>
                <w:rFonts w:ascii="Arial" w:hAnsi="Arial" w:cs="Arial"/>
              </w:rPr>
              <w:t>315</w:t>
            </w:r>
            <w:r w:rsidR="00A04902" w:rsidRPr="00C34F2B">
              <w:rPr>
                <w:rFonts w:ascii="Arial" w:hAnsi="Arial" w:cs="Arial"/>
              </w:rPr>
              <w:t>00</w:t>
            </w:r>
          </w:p>
        </w:tc>
      </w:tr>
      <w:tr w:rsidR="00EC6295" w:rsidRPr="00C34F2B" w:rsidTr="00172754">
        <w:tc>
          <w:tcPr>
            <w:tcW w:w="5033" w:type="dxa"/>
            <w:shd w:val="clear" w:color="auto" w:fill="auto"/>
          </w:tcPr>
          <w:p w:rsidR="00EC6295" w:rsidRPr="00C34F2B" w:rsidRDefault="00EC6295" w:rsidP="00297F7F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>Обслуживание системы оповещения</w:t>
            </w:r>
          </w:p>
        </w:tc>
        <w:tc>
          <w:tcPr>
            <w:tcW w:w="4857" w:type="dxa"/>
            <w:shd w:val="clear" w:color="auto" w:fill="auto"/>
          </w:tcPr>
          <w:p w:rsidR="00EC6295" w:rsidRPr="00C34F2B" w:rsidRDefault="00EC6295" w:rsidP="000B38C7">
            <w:pPr>
              <w:pStyle w:val="FORMATTEXT"/>
              <w:jc w:val="both"/>
              <w:rPr>
                <w:rFonts w:ascii="Arial" w:hAnsi="Arial" w:cs="Arial"/>
              </w:rPr>
            </w:pPr>
            <w:r w:rsidRPr="00C34F2B">
              <w:rPr>
                <w:rFonts w:ascii="Arial" w:hAnsi="Arial" w:cs="Arial"/>
              </w:rPr>
              <w:t xml:space="preserve">Не более </w:t>
            </w:r>
            <w:r w:rsidR="000B38C7">
              <w:rPr>
                <w:rFonts w:ascii="Arial" w:hAnsi="Arial" w:cs="Arial"/>
              </w:rPr>
              <w:t>24</w:t>
            </w:r>
            <w:r w:rsidR="00216983">
              <w:rPr>
                <w:rFonts w:ascii="Arial" w:hAnsi="Arial" w:cs="Arial"/>
              </w:rPr>
              <w:t>0</w:t>
            </w:r>
            <w:r w:rsidRPr="00C34F2B">
              <w:rPr>
                <w:rFonts w:ascii="Arial" w:hAnsi="Arial" w:cs="Arial"/>
              </w:rPr>
              <w:t>00</w:t>
            </w:r>
          </w:p>
        </w:tc>
      </w:tr>
    </w:tbl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24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proofErr w:type="gramStart"/>
      <w:r w:rsidR="00476E33" w:rsidRPr="00C34F2B">
        <w:rPr>
          <w:rFonts w:ascii="Arial" w:hAnsi="Arial" w:cs="Arial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89890" cy="230505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года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="00476E33" w:rsidRPr="00C34F2B">
        <w:rPr>
          <w:rFonts w:ascii="Arial" w:hAnsi="Arial" w:cs="Arial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4031615" cy="429260"/>
            <wp:effectExtent l="19050" t="0" r="698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270510" cy="22288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предельный размер базовой ставки страхового тарифа по </w:t>
      </w:r>
      <w:proofErr w:type="spellStart"/>
      <w:r w:rsidR="00476E33" w:rsidRPr="00C34F2B">
        <w:rPr>
          <w:rFonts w:ascii="Arial" w:hAnsi="Arial" w:cs="Arial"/>
        </w:rPr>
        <w:t>i-му</w:t>
      </w:r>
      <w:proofErr w:type="spellEnd"/>
      <w:r w:rsidR="00476E33" w:rsidRPr="00C34F2B">
        <w:rPr>
          <w:rFonts w:ascii="Arial" w:hAnsi="Arial" w:cs="Arial"/>
        </w:rPr>
        <w:t xml:space="preserve"> транспортному средству;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278130" cy="222885"/>
            <wp:effectExtent l="19050" t="0" r="762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коэффициент страховых тарифов в зависимости от территории преимущественного использования i-го транспортного средства;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461010" cy="22288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476E33" w:rsidRPr="00C34F2B">
        <w:rPr>
          <w:rFonts w:ascii="Arial" w:hAnsi="Arial" w:cs="Arial"/>
        </w:rPr>
        <w:t>i-му</w:t>
      </w:r>
      <w:proofErr w:type="spellEnd"/>
      <w:r w:rsidR="00476E33" w:rsidRPr="00C34F2B">
        <w:rPr>
          <w:rFonts w:ascii="Arial" w:hAnsi="Arial" w:cs="Arial"/>
        </w:rPr>
        <w:t xml:space="preserve"> транспортному средству;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294005" cy="222885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коэффициент страховых тарифов в зависимости от наличия сведений о количестве лиц, допущенных к управлению i-м транспортным средством;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334010" cy="222885"/>
            <wp:effectExtent l="19050" t="0" r="889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коэффициент страховых тарифов в зависимости от технических характеристик i-го транспортного средства;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294005" cy="22288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коэффициент страховых тарифов в зависимости от периода использования i-го транспортного средства;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302260" cy="222885"/>
            <wp:effectExtent l="19050" t="0" r="254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коэффициент страховых тарифов в зависимости от наличия нарушений, предусмотренных пунктом 3 статьи 9 Федерального закона "Об обязательном страховании гражданской ответственности владельцев транспортных средств";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876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242208" w:rsidRPr="00C34F2B" w:rsidRDefault="00242208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F14F6C" w:rsidRPr="00C34F2B" w:rsidRDefault="00242208" w:rsidP="00C34F2B">
      <w:pPr>
        <w:pStyle w:val="FORMATTEXT"/>
        <w:ind w:firstLine="425"/>
        <w:jc w:val="center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 xml:space="preserve">Норматив на приобретение </w:t>
      </w:r>
      <w:proofErr w:type="gramStart"/>
      <w:r w:rsidRPr="00C34F2B">
        <w:rPr>
          <w:rFonts w:ascii="Arial" w:hAnsi="Arial" w:cs="Arial"/>
          <w:b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Pr="00C34F2B">
        <w:rPr>
          <w:rFonts w:ascii="Arial" w:hAnsi="Arial" w:cs="Arial"/>
          <w:b/>
        </w:rPr>
        <w:t>.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3"/>
        <w:gridCol w:w="2771"/>
        <w:gridCol w:w="1944"/>
        <w:gridCol w:w="2289"/>
      </w:tblGrid>
      <w:tr w:rsidR="00F14F6C" w:rsidRPr="00C34F2B" w:rsidTr="00EC6295">
        <w:trPr>
          <w:trHeight w:val="339"/>
        </w:trPr>
        <w:tc>
          <w:tcPr>
            <w:tcW w:w="2764" w:type="dxa"/>
          </w:tcPr>
          <w:p w:rsidR="00F14F6C" w:rsidRPr="00C34F2B" w:rsidRDefault="00F14F6C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6" w:type="dxa"/>
          </w:tcPr>
          <w:p w:rsidR="00F14F6C" w:rsidRPr="00C34F2B" w:rsidRDefault="00F14F6C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702" w:type="dxa"/>
          </w:tcPr>
          <w:p w:rsidR="00F14F6C" w:rsidRPr="00C34F2B" w:rsidRDefault="00F14F6C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2615" w:type="dxa"/>
          </w:tcPr>
          <w:p w:rsidR="00F14F6C" w:rsidRPr="00C34F2B" w:rsidRDefault="002D0E11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Ц</w:t>
            </w:r>
            <w:r w:rsidR="00F14F6C" w:rsidRPr="00C34F2B">
              <w:rPr>
                <w:rFonts w:ascii="Arial" w:hAnsi="Arial" w:cs="Arial"/>
                <w:sz w:val="24"/>
                <w:szCs w:val="24"/>
              </w:rPr>
              <w:t>ена (не более), руб.</w:t>
            </w:r>
          </w:p>
        </w:tc>
      </w:tr>
      <w:tr w:rsidR="00F14F6C" w:rsidRPr="00C34F2B" w:rsidTr="00EC6295">
        <w:tblPrEx>
          <w:tblLook w:val="01E0"/>
        </w:tblPrEx>
        <w:trPr>
          <w:trHeight w:val="616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6C" w:rsidRPr="00C34F2B" w:rsidRDefault="00F14F6C" w:rsidP="00297F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34F2B">
              <w:rPr>
                <w:rFonts w:ascii="Arial" w:hAnsi="Arial" w:cs="Arial"/>
                <w:bCs/>
                <w:sz w:val="24"/>
                <w:szCs w:val="24"/>
              </w:rPr>
              <w:t xml:space="preserve">Затраты на автострахование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6C" w:rsidRPr="00C34F2B" w:rsidRDefault="00F14F6C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1 транспортное средство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6C" w:rsidRPr="00C34F2B" w:rsidRDefault="00F14F6C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6C" w:rsidRPr="00C34F2B" w:rsidRDefault="00976DAE" w:rsidP="000B38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C6295" w:rsidRPr="00C34F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38C7">
              <w:rPr>
                <w:rFonts w:ascii="Arial" w:hAnsi="Arial" w:cs="Arial"/>
                <w:sz w:val="24"/>
                <w:szCs w:val="24"/>
              </w:rPr>
              <w:t>8</w:t>
            </w:r>
            <w:r w:rsidR="00EC6295" w:rsidRPr="00C34F2B">
              <w:rPr>
                <w:rFonts w:ascii="Arial" w:hAnsi="Arial" w:cs="Arial"/>
                <w:sz w:val="24"/>
                <w:szCs w:val="24"/>
              </w:rPr>
              <w:t>00</w:t>
            </w:r>
            <w:r w:rsidR="00F14F6C" w:rsidRPr="00C34F2B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</w:tbl>
    <w:p w:rsidR="00242208" w:rsidRPr="00C34F2B" w:rsidRDefault="00242208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25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</w:t>
      </w:r>
      <w:r w:rsidR="00476E33" w:rsidRPr="00C34F2B">
        <w:rPr>
          <w:rFonts w:ascii="Arial" w:hAnsi="Arial" w:cs="Arial"/>
        </w:rPr>
        <w:lastRenderedPageBreak/>
        <w:t>коммуникационные технологии</w:t>
      </w:r>
      <w:proofErr w:type="gramStart"/>
      <w:r w:rsidR="00476E33"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78130" cy="270510"/>
            <wp:effectExtent l="19050" t="0" r="762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), </w:t>
      </w:r>
      <w:proofErr w:type="gramEnd"/>
      <w:r w:rsidR="00476E33" w:rsidRPr="00C34F2B">
        <w:rPr>
          <w:rFonts w:ascii="Arial" w:hAnsi="Arial" w:cs="Arial"/>
        </w:rPr>
        <w:t xml:space="preserve">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2806700" cy="27813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38760" cy="230505"/>
            <wp:effectExtent l="19050" t="0" r="889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приобретение бланочной продукции;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8760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приобретение канцелярских принадлежностей;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8"/>
        </w:rPr>
        <w:drawing>
          <wp:inline distT="0" distB="0" distL="0" distR="0">
            <wp:extent cx="254635" cy="222885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приобретение хозяйственных товаров и принадлежностей;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02260" cy="230505"/>
            <wp:effectExtent l="19050" t="0" r="254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приобретение горюче-смазочных материалов;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94005" cy="23050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затраты на приобретение запасных частей для транспортных средств;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0505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материальных запасов для нужд гражданской обороны.</w:t>
      </w:r>
    </w:p>
    <w:p w:rsidR="000B25A5" w:rsidRPr="00C34F2B" w:rsidRDefault="000B25A5" w:rsidP="00C34F2B">
      <w:pPr>
        <w:pStyle w:val="FORMATTEXT"/>
        <w:ind w:firstLine="425"/>
        <w:jc w:val="both"/>
        <w:rPr>
          <w:rFonts w:ascii="Arial" w:hAnsi="Arial" w:cs="Arial"/>
          <w:b/>
        </w:rPr>
      </w:pPr>
      <w:r w:rsidRPr="00C34F2B">
        <w:rPr>
          <w:rFonts w:ascii="Arial" w:hAnsi="Arial" w:cs="Arial"/>
          <w:b/>
        </w:rPr>
        <w:t xml:space="preserve">Норматив на приобретение материальных запасов </w:t>
      </w: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3081"/>
        <w:gridCol w:w="5646"/>
      </w:tblGrid>
      <w:tr w:rsidR="000B25A5" w:rsidRPr="00C34F2B" w:rsidTr="00EC6295">
        <w:trPr>
          <w:trHeight w:val="495"/>
        </w:trPr>
        <w:tc>
          <w:tcPr>
            <w:tcW w:w="815" w:type="dxa"/>
          </w:tcPr>
          <w:p w:rsidR="000B25A5" w:rsidRPr="00C34F2B" w:rsidRDefault="000B25A5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№ </w:t>
            </w:r>
            <w:proofErr w:type="gramStart"/>
            <w:r w:rsidRPr="00C34F2B">
              <w:rPr>
                <w:sz w:val="24"/>
                <w:szCs w:val="24"/>
              </w:rPr>
              <w:t>п</w:t>
            </w:r>
            <w:proofErr w:type="gramEnd"/>
            <w:r w:rsidRPr="00C34F2B">
              <w:rPr>
                <w:sz w:val="24"/>
                <w:szCs w:val="24"/>
              </w:rPr>
              <w:t>/п</w:t>
            </w:r>
          </w:p>
        </w:tc>
        <w:tc>
          <w:tcPr>
            <w:tcW w:w="3081" w:type="dxa"/>
          </w:tcPr>
          <w:p w:rsidR="000B25A5" w:rsidRPr="00C34F2B" w:rsidRDefault="000B25A5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46" w:type="dxa"/>
          </w:tcPr>
          <w:p w:rsidR="000B25A5" w:rsidRPr="00C34F2B" w:rsidRDefault="000B25A5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Стоимость</w:t>
            </w:r>
          </w:p>
        </w:tc>
      </w:tr>
      <w:tr w:rsidR="000B25A5" w:rsidRPr="00C34F2B" w:rsidTr="00EC6295">
        <w:trPr>
          <w:trHeight w:val="255"/>
        </w:trPr>
        <w:tc>
          <w:tcPr>
            <w:tcW w:w="815" w:type="dxa"/>
          </w:tcPr>
          <w:p w:rsidR="000B25A5" w:rsidRPr="00C34F2B" w:rsidRDefault="000B25A5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:rsidR="000B25A5" w:rsidRPr="00C34F2B" w:rsidRDefault="000B25A5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Материальные запасы</w:t>
            </w:r>
          </w:p>
        </w:tc>
        <w:tc>
          <w:tcPr>
            <w:tcW w:w="5646" w:type="dxa"/>
          </w:tcPr>
          <w:p w:rsidR="000B25A5" w:rsidRPr="00C34F2B" w:rsidRDefault="00637F50" w:rsidP="002169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216983">
              <w:rPr>
                <w:rFonts w:ascii="Arial" w:hAnsi="Arial" w:cs="Arial"/>
                <w:sz w:val="24"/>
                <w:szCs w:val="24"/>
              </w:rPr>
              <w:t>110</w:t>
            </w:r>
            <w:r w:rsidRPr="00C34F2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0B25A5" w:rsidRPr="00C34F2B" w:rsidRDefault="000B25A5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26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канцелярских принадлежностей</w:t>
      </w:r>
      <w:proofErr w:type="gramStart"/>
      <w:r w:rsidR="00476E33"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49885" cy="238760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</w:t>
      </w:r>
      <w:proofErr w:type="gramEnd"/>
      <w:r w:rsidR="00476E33" w:rsidRPr="00C34F2B">
        <w:rPr>
          <w:rFonts w:ascii="Arial" w:hAnsi="Arial" w:cs="Arial"/>
        </w:rPr>
        <w:t xml:space="preserve">определяются по формуле: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2011680" cy="429260"/>
            <wp:effectExtent l="19050" t="0" r="762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45135" cy="254635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количество i-го предмета канцелярских принадлежностей в соответствии с нормативами федеральных государственных органов в расчете на основного работника;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278130" cy="230505"/>
            <wp:effectExtent l="19050" t="0" r="762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расчетная численность основных работников, определяемая в соответствии с пунктами 17-22 общих требований к определению нормативных затрат; </w:t>
      </w:r>
    </w:p>
    <w:p w:rsidR="002D0E11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13385" cy="254635"/>
            <wp:effectExtent l="19050" t="0" r="571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цена i-го предмета канцелярских принадлежностей в соответствии с нормативами федеральных государственных органов.</w:t>
      </w:r>
    </w:p>
    <w:tbl>
      <w:tblPr>
        <w:tblW w:w="9783" w:type="dxa"/>
        <w:tblInd w:w="96" w:type="dxa"/>
        <w:tblLayout w:type="fixed"/>
        <w:tblLook w:val="04A0"/>
      </w:tblPr>
      <w:tblGrid>
        <w:gridCol w:w="578"/>
        <w:gridCol w:w="285"/>
        <w:gridCol w:w="3540"/>
        <w:gridCol w:w="1133"/>
        <w:gridCol w:w="1982"/>
        <w:gridCol w:w="1980"/>
        <w:gridCol w:w="250"/>
        <w:gridCol w:w="35"/>
      </w:tblGrid>
      <w:tr w:rsidR="00E33B07" w:rsidRPr="00C34F2B" w:rsidTr="00297F7F">
        <w:trPr>
          <w:gridAfter w:val="2"/>
          <w:wAfter w:w="285" w:type="dxa"/>
          <w:trHeight w:val="349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07" w:rsidRPr="00C34F2B" w:rsidRDefault="00E33B07" w:rsidP="00C34F2B">
            <w:pPr>
              <w:suppressAutoHyphens/>
              <w:ind w:firstLine="425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3B07" w:rsidRPr="00C34F2B" w:rsidRDefault="00E33B07" w:rsidP="00C34F2B">
            <w:pPr>
              <w:suppressAutoHyphens/>
              <w:ind w:firstLine="425"/>
              <w:jc w:val="center"/>
              <w:rPr>
                <w:rFonts w:ascii="Arial" w:eastAsia="SimSun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Нормативы на приобретение канцелярских принадлежностей</w:t>
            </w:r>
          </w:p>
        </w:tc>
      </w:tr>
      <w:tr w:rsidR="00E33B07" w:rsidRPr="00C34F2B" w:rsidTr="00297F7F">
        <w:trPr>
          <w:trHeight w:val="1008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07" w:rsidRPr="00C34F2B" w:rsidRDefault="00E33B07" w:rsidP="00297F7F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07" w:rsidRPr="00C34F2B" w:rsidRDefault="00E33B07" w:rsidP="00297F7F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Наименование товаров и принадлежностей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07" w:rsidRPr="00C34F2B" w:rsidRDefault="00E33B07" w:rsidP="00297F7F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B07" w:rsidRPr="00C34F2B" w:rsidRDefault="00E33B07" w:rsidP="00297F7F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единицы товара, руб.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B07" w:rsidRPr="00C34F2B" w:rsidRDefault="00E33B07" w:rsidP="00297F7F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 в год</w:t>
            </w:r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р</w:t>
            </w:r>
            <w:proofErr w:type="gramEnd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</w:p>
        </w:tc>
      </w:tr>
      <w:tr w:rsidR="00E33B07" w:rsidRPr="00C34F2B" w:rsidTr="00297F7F">
        <w:trPr>
          <w:trHeight w:val="21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Антистеплер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Батарейки пальчиковые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Блокнот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Бумага А</w:t>
            </w:r>
            <w:proofErr w:type="gram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BB5E9F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35</w:t>
            </w:r>
            <w:r w:rsidR="00E33B07"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C6295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Дырокол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Ежедневник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Зажим для бумаг 19,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Зажим для бумаг 25,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120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Зажим для бумаг 32,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160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Зажим для бумаг 41,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110,00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220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Зажим для бумаг 51,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300</w:t>
            </w:r>
          </w:p>
        </w:tc>
      </w:tr>
      <w:tr w:rsidR="00E33B07" w:rsidRPr="00C34F2B" w:rsidTr="00297F7F">
        <w:trPr>
          <w:trHeight w:val="32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Блок кубик с клеевым краем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Блок для записей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180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Закладки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самокл</w:t>
            </w:r>
            <w:proofErr w:type="spellEnd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 (1000 л)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Календарь настенный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125,00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125</w:t>
            </w:r>
          </w:p>
        </w:tc>
      </w:tr>
      <w:tr w:rsidR="00E33B07" w:rsidRPr="00C34F2B" w:rsidTr="00297F7F">
        <w:trPr>
          <w:trHeight w:val="31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Календарь настольный перекидной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250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Календарь-табель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25</w:t>
            </w:r>
          </w:p>
        </w:tc>
      </w:tr>
      <w:tr w:rsidR="00E33B07" w:rsidRPr="00C34F2B" w:rsidTr="00297F7F">
        <w:trPr>
          <w:trHeight w:val="293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Карандаш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чернографический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Клей ПВА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highlight w:val="yellow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Клей-карандаш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55,00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275</w:t>
            </w:r>
          </w:p>
        </w:tc>
      </w:tr>
      <w:tr w:rsidR="00E33B07" w:rsidRPr="00C34F2B" w:rsidTr="00297F7F">
        <w:trPr>
          <w:trHeight w:val="269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Кнопки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</w:t>
            </w:r>
            <w:proofErr w:type="spellEnd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 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60</w:t>
            </w:r>
          </w:p>
        </w:tc>
      </w:tr>
      <w:tr w:rsidR="00E33B07" w:rsidRPr="00C34F2B" w:rsidTr="00297F7F">
        <w:trPr>
          <w:trHeight w:val="246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Жидкость корректирующая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120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Линейка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Книга учета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Короб архивный бюро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Ластик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Нож канцелярский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</w:t>
            </w:r>
          </w:p>
        </w:tc>
      </w:tr>
      <w:tr w:rsidR="00E33B07" w:rsidRPr="00C34F2B" w:rsidTr="00297F7F">
        <w:trPr>
          <w:trHeight w:val="269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Ножницы канцелярские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с вкладышами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240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на кольцах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750</w:t>
            </w:r>
          </w:p>
        </w:tc>
      </w:tr>
      <w:tr w:rsidR="00E33B07" w:rsidRPr="00C34F2B" w:rsidTr="00297F7F">
        <w:trPr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регистратор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750</w:t>
            </w:r>
          </w:p>
        </w:tc>
      </w:tr>
      <w:tr w:rsidR="00E33B07" w:rsidRPr="00C34F2B" w:rsidTr="00297F7F">
        <w:trPr>
          <w:trHeight w:val="1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с прозрачным верхним листом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скоросшиватель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Файл-вкладыш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750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Ручка гелиевая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105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Ручка шариковая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450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Скобы для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степлера</w:t>
            </w:r>
            <w:proofErr w:type="spellEnd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24/6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Скобы для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степлера</w:t>
            </w:r>
            <w:proofErr w:type="spellEnd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Скрепки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Стержень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</w:t>
            </w:r>
          </w:p>
        </w:tc>
      </w:tr>
      <w:tr w:rsidR="00E33B07" w:rsidRPr="00C34F2B" w:rsidTr="00297F7F">
        <w:trPr>
          <w:gridAfter w:val="1"/>
          <w:wAfter w:w="35" w:type="dxa"/>
          <w:trHeight w:val="15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Степлер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</w:p>
        </w:tc>
      </w:tr>
      <w:tr w:rsidR="00E33B07" w:rsidRPr="00C34F2B" w:rsidTr="00297F7F">
        <w:trPr>
          <w:gridAfter w:val="1"/>
          <w:wAfter w:w="35" w:type="dxa"/>
          <w:trHeight w:val="32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Маркеры, </w:t>
            </w:r>
            <w:proofErr w:type="spellStart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текстовыделители</w:t>
            </w:r>
            <w:proofErr w:type="spellEnd"/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(набор 4 цвета)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</w:t>
            </w:r>
          </w:p>
        </w:tc>
      </w:tr>
      <w:tr w:rsidR="00E33B07" w:rsidRPr="00C34F2B" w:rsidTr="00297F7F">
        <w:trPr>
          <w:gridAfter w:val="1"/>
          <w:wAfter w:w="35" w:type="dxa"/>
          <w:trHeight w:val="283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Штемпельная краска синяя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E33B07" w:rsidRPr="00C34F2B" w:rsidTr="00297F7F">
        <w:trPr>
          <w:gridAfter w:val="1"/>
          <w:wAfter w:w="35" w:type="dxa"/>
          <w:trHeight w:val="234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Корзина для мусора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</w:tr>
      <w:tr w:rsidR="00E33B07" w:rsidRPr="00C34F2B" w:rsidTr="00297F7F">
        <w:trPr>
          <w:gridAfter w:val="1"/>
          <w:wAfter w:w="35" w:type="dxa"/>
          <w:trHeight w:val="236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Калькулятор настольный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700,00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Штампы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9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800,00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Печать – автомат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9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600,00</w:t>
            </w:r>
          </w:p>
        </w:tc>
      </w:tr>
      <w:tr w:rsidR="00E33B07" w:rsidRPr="00C34F2B" w:rsidTr="00297F7F">
        <w:trPr>
          <w:gridAfter w:val="1"/>
          <w:wAfter w:w="35" w:type="dxa"/>
          <w:trHeight w:val="27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Подушка сменная для печати автомат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9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3B07" w:rsidRPr="00C34F2B" w:rsidRDefault="00E33B07" w:rsidP="00297F7F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390</w:t>
            </w:r>
          </w:p>
        </w:tc>
      </w:tr>
      <w:tr w:rsidR="00E33B07" w:rsidRPr="00C34F2B" w:rsidTr="00297F7F">
        <w:trPr>
          <w:gridAfter w:val="2"/>
          <w:wAfter w:w="285" w:type="dxa"/>
          <w:trHeight w:val="1226"/>
        </w:trPr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B07" w:rsidRPr="00C34F2B" w:rsidRDefault="00E33B07" w:rsidP="00C34F2B">
            <w:pPr>
              <w:suppressAutoHyphens/>
              <w:ind w:firstLine="425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Примечание: Наименование и количество канцелярских изделий зависит от потребности с учетом фактического наличия. При этом</w:t>
            </w:r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</w:t>
            </w:r>
            <w:proofErr w:type="gramEnd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закупка канцелярских изделий осуществляется в пределах доведенных лимитов бюджетных обязательств на обеспечение функций Администрации</w:t>
            </w:r>
          </w:p>
          <w:p w:rsidR="004F5C3A" w:rsidRPr="00C34F2B" w:rsidRDefault="004F5C3A" w:rsidP="00C34F2B">
            <w:pPr>
              <w:pStyle w:val="ConsPlusNormal"/>
              <w:ind w:firstLine="425"/>
              <w:jc w:val="center"/>
              <w:rPr>
                <w:b/>
                <w:sz w:val="24"/>
                <w:szCs w:val="24"/>
              </w:rPr>
            </w:pPr>
            <w:r w:rsidRPr="00C34F2B">
              <w:rPr>
                <w:b/>
                <w:sz w:val="24"/>
                <w:szCs w:val="24"/>
              </w:rPr>
              <w:t>Нормативы на приобретение сувенирной подарочной продукции для использования при проведении культурно-массовых районных мероприятий.</w:t>
            </w:r>
          </w:p>
          <w:tbl>
            <w:tblPr>
              <w:tblW w:w="9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99"/>
              <w:gridCol w:w="3318"/>
              <w:gridCol w:w="1645"/>
              <w:gridCol w:w="1871"/>
              <w:gridCol w:w="1664"/>
            </w:tblGrid>
            <w:tr w:rsidR="00411A91" w:rsidRPr="00C34F2B" w:rsidTr="00172754">
              <w:trPr>
                <w:trHeight w:val="748"/>
              </w:trPr>
              <w:tc>
                <w:tcPr>
                  <w:tcW w:w="899" w:type="dxa"/>
                </w:tcPr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C34F2B">
                    <w:rPr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gramStart"/>
                  <w:r w:rsidRPr="00C34F2B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C34F2B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318" w:type="dxa"/>
                  <w:tcBorders>
                    <w:right w:val="single" w:sz="4" w:space="0" w:color="auto"/>
                  </w:tcBorders>
                </w:tcPr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C34F2B">
                    <w:rPr>
                      <w:sz w:val="24"/>
                      <w:szCs w:val="24"/>
                    </w:rPr>
                    <w:t xml:space="preserve">Наименование товаров </w:t>
                  </w:r>
                </w:p>
              </w:tc>
              <w:tc>
                <w:tcPr>
                  <w:tcW w:w="1645" w:type="dxa"/>
                  <w:tcBorders>
                    <w:left w:val="single" w:sz="4" w:space="0" w:color="auto"/>
                  </w:tcBorders>
                </w:tcPr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C34F2B">
                    <w:rPr>
                      <w:sz w:val="24"/>
                      <w:szCs w:val="24"/>
                    </w:rPr>
                    <w:t>Ед. изм.</w:t>
                  </w:r>
                </w:p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</w:tcPr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C34F2B">
                    <w:rPr>
                      <w:sz w:val="24"/>
                      <w:szCs w:val="24"/>
                    </w:rPr>
                    <w:t>Количество</w:t>
                  </w:r>
                </w:p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4" w:type="dxa"/>
                </w:tcPr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C34F2B">
                    <w:rPr>
                      <w:sz w:val="24"/>
                      <w:szCs w:val="24"/>
                    </w:rPr>
                    <w:t>Предельная стоимость единицы товара, руб.</w:t>
                  </w:r>
                </w:p>
              </w:tc>
            </w:tr>
            <w:tr w:rsidR="00411A91" w:rsidRPr="00C34F2B" w:rsidTr="00172754">
              <w:trPr>
                <w:trHeight w:val="244"/>
              </w:trPr>
              <w:tc>
                <w:tcPr>
                  <w:tcW w:w="899" w:type="dxa"/>
                </w:tcPr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C34F2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18" w:type="dxa"/>
                  <w:tcBorders>
                    <w:right w:val="single" w:sz="4" w:space="0" w:color="auto"/>
                  </w:tcBorders>
                </w:tcPr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C34F2B">
                    <w:rPr>
                      <w:sz w:val="24"/>
                      <w:szCs w:val="24"/>
                    </w:rPr>
                    <w:t>Новогодние подарки</w:t>
                  </w:r>
                </w:p>
              </w:tc>
              <w:tc>
                <w:tcPr>
                  <w:tcW w:w="1645" w:type="dxa"/>
                  <w:tcBorders>
                    <w:left w:val="single" w:sz="4" w:space="0" w:color="auto"/>
                  </w:tcBorders>
                </w:tcPr>
                <w:p w:rsidR="00411A91" w:rsidRPr="00C34F2B" w:rsidRDefault="00411A91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C34F2B">
                    <w:rPr>
                      <w:sz w:val="24"/>
                      <w:szCs w:val="24"/>
                    </w:rPr>
                    <w:t>Набор</w:t>
                  </w:r>
                </w:p>
              </w:tc>
              <w:tc>
                <w:tcPr>
                  <w:tcW w:w="1871" w:type="dxa"/>
                </w:tcPr>
                <w:p w:rsidR="00411A91" w:rsidRPr="00C34F2B" w:rsidRDefault="00976DAE" w:rsidP="00297F7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4" w:type="dxa"/>
                </w:tcPr>
                <w:p w:rsidR="00411A91" w:rsidRPr="00C34F2B" w:rsidRDefault="000B38C7" w:rsidP="000B38C7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110</w:t>
                  </w:r>
                  <w:r w:rsidR="009535F4" w:rsidRPr="00C34F2B"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4F5C3A" w:rsidRPr="00C34F2B" w:rsidRDefault="004F5C3A" w:rsidP="00C34F2B">
            <w:pPr>
              <w:suppressAutoHyphens/>
              <w:ind w:firstLine="425"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A6078" w:rsidRPr="00C34F2B" w:rsidRDefault="001A6078" w:rsidP="00C34F2B">
      <w:pPr>
        <w:pStyle w:val="FORMATTEXT"/>
        <w:ind w:firstLine="425"/>
        <w:jc w:val="both"/>
        <w:rPr>
          <w:rFonts w:ascii="Arial" w:hAnsi="Arial" w:cs="Arial"/>
          <w:b/>
        </w:rPr>
      </w:pPr>
      <w:r w:rsidRPr="00C34F2B">
        <w:rPr>
          <w:rFonts w:ascii="Arial" w:hAnsi="Arial" w:cs="Arial"/>
        </w:rPr>
        <w:lastRenderedPageBreak/>
        <w:t xml:space="preserve">           </w:t>
      </w:r>
      <w:r w:rsidRPr="00C34F2B">
        <w:rPr>
          <w:rFonts w:ascii="Arial" w:hAnsi="Arial" w:cs="Arial"/>
          <w:b/>
        </w:rPr>
        <w:t>Норматив на приобретение материальных запасов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1"/>
        <w:gridCol w:w="5406"/>
        <w:gridCol w:w="3139"/>
      </w:tblGrid>
      <w:tr w:rsidR="001A6078" w:rsidRPr="00C34F2B" w:rsidTr="009535F4">
        <w:trPr>
          <w:trHeight w:val="763"/>
        </w:trPr>
        <w:tc>
          <w:tcPr>
            <w:tcW w:w="1001" w:type="dxa"/>
            <w:shd w:val="clear" w:color="auto" w:fill="auto"/>
          </w:tcPr>
          <w:p w:rsidR="001A6078" w:rsidRPr="00C34F2B" w:rsidRDefault="001A6078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№ </w:t>
            </w:r>
            <w:proofErr w:type="gramStart"/>
            <w:r w:rsidRPr="00C34F2B">
              <w:rPr>
                <w:sz w:val="24"/>
                <w:szCs w:val="24"/>
              </w:rPr>
              <w:t>п</w:t>
            </w:r>
            <w:proofErr w:type="gramEnd"/>
            <w:r w:rsidRPr="00C34F2B">
              <w:rPr>
                <w:sz w:val="24"/>
                <w:szCs w:val="24"/>
              </w:rPr>
              <w:t>/п</w:t>
            </w:r>
          </w:p>
        </w:tc>
        <w:tc>
          <w:tcPr>
            <w:tcW w:w="5406" w:type="dxa"/>
            <w:shd w:val="clear" w:color="auto" w:fill="auto"/>
          </w:tcPr>
          <w:p w:rsidR="001A6078" w:rsidRPr="00C34F2B" w:rsidRDefault="001A6078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 xml:space="preserve">Наименование товаров </w:t>
            </w:r>
          </w:p>
        </w:tc>
        <w:tc>
          <w:tcPr>
            <w:tcW w:w="3139" w:type="dxa"/>
            <w:shd w:val="clear" w:color="auto" w:fill="auto"/>
          </w:tcPr>
          <w:p w:rsidR="001A6078" w:rsidRPr="00C34F2B" w:rsidRDefault="001A6078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Предельная стоимость товара, руб. в год</w:t>
            </w:r>
          </w:p>
        </w:tc>
      </w:tr>
      <w:tr w:rsidR="001A6078" w:rsidRPr="00C34F2B" w:rsidTr="009535F4">
        <w:trPr>
          <w:trHeight w:val="249"/>
        </w:trPr>
        <w:tc>
          <w:tcPr>
            <w:tcW w:w="1001" w:type="dxa"/>
            <w:shd w:val="clear" w:color="auto" w:fill="auto"/>
          </w:tcPr>
          <w:p w:rsidR="001A6078" w:rsidRPr="00C34F2B" w:rsidRDefault="001A6078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1</w:t>
            </w:r>
          </w:p>
        </w:tc>
        <w:tc>
          <w:tcPr>
            <w:tcW w:w="5406" w:type="dxa"/>
            <w:shd w:val="clear" w:color="auto" w:fill="auto"/>
          </w:tcPr>
          <w:p w:rsidR="001A6078" w:rsidRPr="00C34F2B" w:rsidRDefault="001A6078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Электроматериалы</w:t>
            </w:r>
          </w:p>
        </w:tc>
        <w:tc>
          <w:tcPr>
            <w:tcW w:w="3139" w:type="dxa"/>
            <w:shd w:val="clear" w:color="auto" w:fill="auto"/>
          </w:tcPr>
          <w:p w:rsidR="001A6078" w:rsidRPr="00C34F2B" w:rsidRDefault="00FF5A1B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Не предусмотрено</w:t>
            </w:r>
          </w:p>
        </w:tc>
      </w:tr>
      <w:tr w:rsidR="001A6078" w:rsidRPr="00C34F2B" w:rsidTr="009535F4">
        <w:trPr>
          <w:trHeight w:val="249"/>
        </w:trPr>
        <w:tc>
          <w:tcPr>
            <w:tcW w:w="1001" w:type="dxa"/>
            <w:shd w:val="clear" w:color="auto" w:fill="auto"/>
          </w:tcPr>
          <w:p w:rsidR="001A6078" w:rsidRPr="00C34F2B" w:rsidRDefault="001A6078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2</w:t>
            </w:r>
          </w:p>
        </w:tc>
        <w:tc>
          <w:tcPr>
            <w:tcW w:w="5406" w:type="dxa"/>
            <w:shd w:val="clear" w:color="auto" w:fill="auto"/>
          </w:tcPr>
          <w:p w:rsidR="001A6078" w:rsidRPr="00C34F2B" w:rsidRDefault="001A6078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Строительные и лакокрасочные материалы</w:t>
            </w:r>
          </w:p>
        </w:tc>
        <w:tc>
          <w:tcPr>
            <w:tcW w:w="3139" w:type="dxa"/>
            <w:shd w:val="clear" w:color="auto" w:fill="auto"/>
          </w:tcPr>
          <w:p w:rsidR="001A6078" w:rsidRPr="00C34F2B" w:rsidRDefault="009535F4" w:rsidP="00297F7F">
            <w:pPr>
              <w:pStyle w:val="ConsPlusNormal"/>
              <w:jc w:val="both"/>
              <w:rPr>
                <w:sz w:val="24"/>
                <w:szCs w:val="24"/>
              </w:rPr>
            </w:pPr>
            <w:r w:rsidRPr="00C34F2B">
              <w:rPr>
                <w:sz w:val="24"/>
                <w:szCs w:val="24"/>
              </w:rPr>
              <w:t>Не предусмотрено</w:t>
            </w:r>
          </w:p>
        </w:tc>
      </w:tr>
    </w:tbl>
    <w:p w:rsidR="001A6078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2D0E11" w:rsidRPr="00C34F2B" w:rsidRDefault="002D0E11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476E33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27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горюче-смазочных материалов</w:t>
      </w:r>
      <w:proofErr w:type="gramStart"/>
      <w:r w:rsidR="00476E33" w:rsidRPr="00C34F2B">
        <w:rPr>
          <w:rFonts w:ascii="Arial" w:hAnsi="Arial" w:cs="Arial"/>
        </w:rPr>
        <w:t xml:space="preserve"> (</w:t>
      </w:r>
      <w:r w:rsidR="003D3B7B" w:rsidRPr="00C34F2B">
        <w:rPr>
          <w:rFonts w:ascii="Arial" w:hAnsi="Arial" w:cs="Arial"/>
          <w:noProof/>
          <w:position w:val="-9"/>
        </w:rPr>
        <w:drawing>
          <wp:inline distT="0" distB="0" distL="0" distR="0">
            <wp:extent cx="302260" cy="230505"/>
            <wp:effectExtent l="19050" t="0" r="254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) </w:t>
      </w:r>
      <w:proofErr w:type="gramEnd"/>
      <w:r w:rsidR="00476E33" w:rsidRPr="00C34F2B">
        <w:rPr>
          <w:rFonts w:ascii="Arial" w:hAnsi="Arial" w:cs="Arial"/>
        </w:rPr>
        <w:t>определяются по формуле: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6"/>
        </w:rPr>
        <w:drawing>
          <wp:inline distT="0" distB="0" distL="0" distR="0">
            <wp:extent cx="1987550" cy="42926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 xml:space="preserve">, 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где: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89890" cy="254635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374015" cy="254635"/>
            <wp:effectExtent l="19050" t="0" r="698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цена 1 литра горюче-смазочного материала по </w:t>
      </w:r>
      <w:proofErr w:type="spellStart"/>
      <w:r w:rsidR="00476E33" w:rsidRPr="00C34F2B">
        <w:rPr>
          <w:rFonts w:ascii="Arial" w:hAnsi="Arial" w:cs="Arial"/>
        </w:rPr>
        <w:t>i-му</w:t>
      </w:r>
      <w:proofErr w:type="spellEnd"/>
      <w:r w:rsidR="00476E33" w:rsidRPr="00C34F2B">
        <w:rPr>
          <w:rFonts w:ascii="Arial" w:hAnsi="Arial" w:cs="Arial"/>
        </w:rPr>
        <w:t xml:space="preserve"> транспортному средству; </w:t>
      </w:r>
    </w:p>
    <w:p w:rsidR="00476E33" w:rsidRPr="00C34F2B" w:rsidRDefault="003D3B7B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  <w:noProof/>
          <w:position w:val="-10"/>
        </w:rPr>
        <w:drawing>
          <wp:inline distT="0" distB="0" distL="0" distR="0">
            <wp:extent cx="413385" cy="254635"/>
            <wp:effectExtent l="19050" t="0" r="571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34F2B">
        <w:rPr>
          <w:rFonts w:ascii="Arial" w:hAnsi="Arial" w:cs="Arial"/>
        </w:rPr>
        <w:t>-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 xml:space="preserve">планируемое количество </w:t>
      </w:r>
      <w:proofErr w:type="gramStart"/>
      <w:r w:rsidR="006A4EFE" w:rsidRPr="00C34F2B">
        <w:rPr>
          <w:rFonts w:ascii="Arial" w:hAnsi="Arial" w:cs="Arial"/>
        </w:rPr>
        <w:t>км</w:t>
      </w:r>
      <w:proofErr w:type="gramEnd"/>
      <w:r w:rsidR="006A4EFE" w:rsidRPr="00C34F2B">
        <w:rPr>
          <w:rFonts w:ascii="Arial" w:hAnsi="Arial" w:cs="Arial"/>
        </w:rPr>
        <w:t xml:space="preserve"> пробега </w:t>
      </w:r>
      <w:r w:rsidR="00476E33" w:rsidRPr="00C34F2B">
        <w:rPr>
          <w:rFonts w:ascii="Arial" w:hAnsi="Arial" w:cs="Arial"/>
        </w:rPr>
        <w:t>транспортного средства в очередном финансовом году.</w:t>
      </w:r>
    </w:p>
    <w:p w:rsidR="00BC48FA" w:rsidRPr="00C34F2B" w:rsidRDefault="00BC48FA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E33B07" w:rsidRPr="00C34F2B" w:rsidRDefault="00E33B07" w:rsidP="00C34F2B">
      <w:pPr>
        <w:autoSpaceDE w:val="0"/>
        <w:autoSpaceDN w:val="0"/>
        <w:adjustRightInd w:val="0"/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Нормативы, применяемые при расчёте нормативных затрат на приобретение горюче-смазочных материалов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2300"/>
        <w:gridCol w:w="2642"/>
        <w:gridCol w:w="1577"/>
      </w:tblGrid>
      <w:tr w:rsidR="00E33B07" w:rsidRPr="00C34F2B" w:rsidTr="00293428">
        <w:trPr>
          <w:trHeight w:val="794"/>
        </w:trPr>
        <w:tc>
          <w:tcPr>
            <w:tcW w:w="0" w:type="auto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0" w:type="auto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2642" w:type="dxa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4F2B">
              <w:rPr>
                <w:rFonts w:ascii="Arial" w:hAnsi="Arial" w:cs="Arial"/>
                <w:sz w:val="24"/>
                <w:szCs w:val="24"/>
              </w:rPr>
              <w:t>Предельная</w:t>
            </w:r>
            <w:proofErr w:type="gramEnd"/>
            <w:r w:rsidRPr="00C34F2B">
              <w:rPr>
                <w:rFonts w:ascii="Arial" w:hAnsi="Arial" w:cs="Arial"/>
                <w:sz w:val="24"/>
                <w:szCs w:val="24"/>
              </w:rPr>
              <w:t xml:space="preserve"> количество материалов, руб.</w:t>
            </w:r>
          </w:p>
        </w:tc>
        <w:tc>
          <w:tcPr>
            <w:tcW w:w="1430" w:type="dxa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 в год</w:t>
            </w:r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р</w:t>
            </w:r>
            <w:proofErr w:type="gramEnd"/>
            <w:r w:rsidRPr="00C34F2B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</w:p>
        </w:tc>
      </w:tr>
      <w:tr w:rsidR="00E33B07" w:rsidRPr="00C34F2B" w:rsidTr="00293428">
        <w:trPr>
          <w:trHeight w:val="626"/>
        </w:trPr>
        <w:tc>
          <w:tcPr>
            <w:tcW w:w="0" w:type="auto"/>
            <w:vAlign w:val="center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bCs/>
                <w:sz w:val="24"/>
                <w:szCs w:val="24"/>
              </w:rPr>
              <w:t>Затраты на приобретение горюче-смазочных материалов</w:t>
            </w:r>
          </w:p>
        </w:tc>
        <w:tc>
          <w:tcPr>
            <w:tcW w:w="0" w:type="auto"/>
            <w:vAlign w:val="center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2" w:type="dxa"/>
            <w:vAlign w:val="center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не более 3</w:t>
            </w:r>
            <w:r w:rsidR="009535F4" w:rsidRPr="00C34F2B">
              <w:rPr>
                <w:rFonts w:ascii="Arial" w:hAnsi="Arial" w:cs="Arial"/>
                <w:sz w:val="24"/>
                <w:szCs w:val="24"/>
              </w:rPr>
              <w:t>5</w:t>
            </w:r>
            <w:r w:rsidRPr="00C34F2B">
              <w:rPr>
                <w:rFonts w:ascii="Arial" w:hAnsi="Arial" w:cs="Arial"/>
                <w:sz w:val="24"/>
                <w:szCs w:val="24"/>
              </w:rPr>
              <w:t>0 литров в месяц</w:t>
            </w:r>
          </w:p>
        </w:tc>
        <w:tc>
          <w:tcPr>
            <w:tcW w:w="1430" w:type="dxa"/>
            <w:vAlign w:val="center"/>
          </w:tcPr>
          <w:p w:rsidR="00E33B07" w:rsidRPr="00C34F2B" w:rsidRDefault="00E33B07" w:rsidP="0029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3B07" w:rsidRPr="00C34F2B" w:rsidRDefault="00DE3C14" w:rsidP="00536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  <w:r w:rsidR="00536D7A">
              <w:rPr>
                <w:rFonts w:ascii="Arial" w:hAnsi="Arial" w:cs="Arial"/>
                <w:sz w:val="24"/>
                <w:szCs w:val="24"/>
              </w:rPr>
              <w:t>0</w:t>
            </w:r>
            <w:r w:rsidR="00976D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</w:p>
    <w:p w:rsidR="00BC48FA" w:rsidRPr="00C34F2B" w:rsidRDefault="001A6078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>28</w:t>
      </w:r>
      <w:r w:rsidR="00476E33" w:rsidRPr="00C34F2B">
        <w:rPr>
          <w:rFonts w:ascii="Arial" w:hAnsi="Arial" w:cs="Arial"/>
        </w:rPr>
        <w:t>.</w:t>
      </w:r>
      <w:r w:rsidR="009F6A00" w:rsidRPr="00C34F2B">
        <w:rPr>
          <w:rFonts w:ascii="Arial" w:hAnsi="Arial" w:cs="Arial"/>
        </w:rPr>
        <w:t xml:space="preserve"> </w:t>
      </w:r>
      <w:r w:rsidR="00476E33" w:rsidRPr="00C34F2B">
        <w:rPr>
          <w:rFonts w:ascii="Arial" w:hAnsi="Arial" w:cs="Arial"/>
        </w:rPr>
        <w:t>Затраты на приобретение запасных частей для транспортных средств определяются по фактическим затратам в отчетном финансовом году</w:t>
      </w:r>
      <w:r w:rsidR="00E33B07" w:rsidRPr="00C34F2B">
        <w:rPr>
          <w:rFonts w:ascii="Arial" w:hAnsi="Arial" w:cs="Arial"/>
        </w:rPr>
        <w:t>.</w:t>
      </w:r>
    </w:p>
    <w:p w:rsidR="00476E33" w:rsidRPr="00C34F2B" w:rsidRDefault="00476E33" w:rsidP="00C34F2B">
      <w:pPr>
        <w:pStyle w:val="FORMATTEXT"/>
        <w:ind w:firstLine="425"/>
        <w:jc w:val="both"/>
        <w:rPr>
          <w:rFonts w:ascii="Arial" w:hAnsi="Arial" w:cs="Arial"/>
        </w:rPr>
      </w:pPr>
      <w:r w:rsidRPr="00C34F2B">
        <w:rPr>
          <w:rFonts w:ascii="Arial" w:hAnsi="Arial" w:cs="Arial"/>
        </w:rPr>
        <w:t xml:space="preserve"> </w:t>
      </w:r>
    </w:p>
    <w:p w:rsidR="00E33B07" w:rsidRPr="00C34F2B" w:rsidRDefault="00E33B07" w:rsidP="00C34F2B">
      <w:pPr>
        <w:autoSpaceDE w:val="0"/>
        <w:autoSpaceDN w:val="0"/>
        <w:adjustRightInd w:val="0"/>
        <w:ind w:firstLine="425"/>
        <w:jc w:val="center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b/>
          <w:sz w:val="24"/>
          <w:szCs w:val="24"/>
        </w:rPr>
        <w:t>Нормативы на приобретение  запасных частей для транспортных средств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2148"/>
        <w:gridCol w:w="1944"/>
        <w:gridCol w:w="2367"/>
      </w:tblGrid>
      <w:tr w:rsidR="00E33B07" w:rsidRPr="00C34F2B" w:rsidTr="007274CF">
        <w:trPr>
          <w:trHeight w:val="579"/>
        </w:trPr>
        <w:tc>
          <w:tcPr>
            <w:tcW w:w="3005" w:type="dxa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0" w:type="auto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800" w:type="dxa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2367" w:type="dxa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Предельная цена (не более), руб.</w:t>
            </w:r>
          </w:p>
        </w:tc>
      </w:tr>
      <w:tr w:rsidR="00E33B07" w:rsidRPr="00C34F2B" w:rsidTr="007274CF">
        <w:trPr>
          <w:trHeight w:val="579"/>
        </w:trPr>
        <w:tc>
          <w:tcPr>
            <w:tcW w:w="3005" w:type="dxa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bCs/>
                <w:sz w:val="24"/>
                <w:szCs w:val="24"/>
              </w:rPr>
              <w:t xml:space="preserve">Затраты на приобретение запасных частей </w:t>
            </w:r>
          </w:p>
        </w:tc>
        <w:tc>
          <w:tcPr>
            <w:tcW w:w="0" w:type="auto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 xml:space="preserve">1 транспортное средство </w:t>
            </w:r>
          </w:p>
        </w:tc>
        <w:tc>
          <w:tcPr>
            <w:tcW w:w="1800" w:type="dxa"/>
          </w:tcPr>
          <w:p w:rsidR="00E33B07" w:rsidRPr="00C34F2B" w:rsidRDefault="00E33B07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F2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367" w:type="dxa"/>
            <w:vAlign w:val="center"/>
          </w:tcPr>
          <w:p w:rsidR="00E33B07" w:rsidRPr="00C34F2B" w:rsidRDefault="00AD0263" w:rsidP="00297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36D7A" w:rsidRPr="00AD0263">
              <w:rPr>
                <w:rFonts w:ascii="Arial" w:hAnsi="Arial" w:cs="Arial"/>
                <w:sz w:val="24"/>
                <w:szCs w:val="24"/>
              </w:rPr>
              <w:t>6</w:t>
            </w:r>
            <w:r w:rsidR="00976DAE" w:rsidRPr="00AD026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E33B07" w:rsidRPr="00C34F2B" w:rsidRDefault="00E33B07" w:rsidP="00C34F2B">
      <w:pPr>
        <w:pStyle w:val="FORMATTEXT"/>
        <w:ind w:firstLine="425"/>
        <w:jc w:val="both"/>
        <w:rPr>
          <w:rFonts w:ascii="Arial" w:hAnsi="Arial" w:cs="Arial"/>
        </w:rPr>
      </w:pPr>
    </w:p>
    <w:p w:rsidR="001A6078" w:rsidRPr="00C34F2B" w:rsidRDefault="00BC48FA" w:rsidP="00C34F2B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C34F2B">
        <w:rPr>
          <w:rFonts w:ascii="Arial" w:hAnsi="Arial" w:cs="Arial"/>
          <w:bCs/>
          <w:sz w:val="24"/>
          <w:szCs w:val="24"/>
        </w:rPr>
        <w:lastRenderedPageBreak/>
        <w:t>ПРИМЕЧАНИЕ</w:t>
      </w:r>
      <w:r w:rsidRPr="00C34F2B">
        <w:rPr>
          <w:rFonts w:ascii="Arial" w:hAnsi="Arial" w:cs="Arial"/>
          <w:sz w:val="24"/>
          <w:szCs w:val="24"/>
        </w:rPr>
        <w:t xml:space="preserve">: Затраты на приобретение товаров, работ, услуг, не вошедших в перечень нормативных затрат на обеспечение функций администрации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 xml:space="preserve">ского сельского поселения определяются по фактической потребности, исходя из функций, полномочий, закрепленных за администрацией </w:t>
      </w:r>
      <w:r w:rsidR="007274CF" w:rsidRPr="00C34F2B">
        <w:rPr>
          <w:rFonts w:ascii="Arial" w:hAnsi="Arial" w:cs="Arial"/>
          <w:sz w:val="24"/>
          <w:szCs w:val="24"/>
        </w:rPr>
        <w:t>Шекалов</w:t>
      </w:r>
      <w:r w:rsidRPr="00C34F2B">
        <w:rPr>
          <w:rFonts w:ascii="Arial" w:hAnsi="Arial" w:cs="Arial"/>
          <w:sz w:val="24"/>
          <w:szCs w:val="24"/>
        </w:rPr>
        <w:t xml:space="preserve">ского сельского поселения и приобретаются в пределах лимитов бюджетных обязательств, утвержденных местным бюджетом.  </w:t>
      </w:r>
      <w:r w:rsidR="001A6078" w:rsidRPr="00C34F2B">
        <w:rPr>
          <w:rFonts w:ascii="Arial" w:hAnsi="Arial" w:cs="Arial"/>
          <w:sz w:val="24"/>
          <w:szCs w:val="24"/>
        </w:rPr>
        <w:t xml:space="preserve"> </w:t>
      </w:r>
    </w:p>
    <w:p w:rsidR="009F6A00" w:rsidRPr="00C34F2B" w:rsidRDefault="009F6A00" w:rsidP="00C34F2B">
      <w:pPr>
        <w:pStyle w:val="FORMATTEXT"/>
        <w:ind w:firstLine="425"/>
        <w:jc w:val="both"/>
        <w:rPr>
          <w:rFonts w:ascii="Arial" w:hAnsi="Arial" w:cs="Arial"/>
        </w:rPr>
      </w:pPr>
    </w:p>
    <w:sectPr w:rsidR="009F6A00" w:rsidRPr="00C34F2B" w:rsidSect="00C34F2B">
      <w:type w:val="continuous"/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9FE" w:rsidRDefault="00D769FE" w:rsidP="006A4EFE">
      <w:r>
        <w:separator/>
      </w:r>
    </w:p>
  </w:endnote>
  <w:endnote w:type="continuationSeparator" w:id="0">
    <w:p w:rsidR="00D769FE" w:rsidRDefault="00D769FE" w:rsidP="006A4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9FE" w:rsidRDefault="00D769FE" w:rsidP="006A4EFE">
      <w:r>
        <w:separator/>
      </w:r>
    </w:p>
  </w:footnote>
  <w:footnote w:type="continuationSeparator" w:id="0">
    <w:p w:rsidR="00D769FE" w:rsidRDefault="00D769FE" w:rsidP="006A4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867"/>
    <w:multiLevelType w:val="hybridMultilevel"/>
    <w:tmpl w:val="CF7C8022"/>
    <w:lvl w:ilvl="0" w:tplc="01B86C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BA2A5F"/>
    <w:multiLevelType w:val="hybridMultilevel"/>
    <w:tmpl w:val="360C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1281"/>
    <w:multiLevelType w:val="hybridMultilevel"/>
    <w:tmpl w:val="C9CA0242"/>
    <w:lvl w:ilvl="0" w:tplc="96244796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CC7F3A"/>
    <w:multiLevelType w:val="hybridMultilevel"/>
    <w:tmpl w:val="DEEEF95A"/>
    <w:lvl w:ilvl="0" w:tplc="FA5890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A560BD"/>
    <w:multiLevelType w:val="hybridMultilevel"/>
    <w:tmpl w:val="A3F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01160"/>
    <w:multiLevelType w:val="hybridMultilevel"/>
    <w:tmpl w:val="DEEEF95A"/>
    <w:lvl w:ilvl="0" w:tplc="FA5890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92B223A"/>
    <w:multiLevelType w:val="hybridMultilevel"/>
    <w:tmpl w:val="93E2C176"/>
    <w:lvl w:ilvl="0" w:tplc="FCB2ED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D543C2"/>
    <w:multiLevelType w:val="multilevel"/>
    <w:tmpl w:val="3C3C1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325DC9"/>
    <w:multiLevelType w:val="hybridMultilevel"/>
    <w:tmpl w:val="5F78FA74"/>
    <w:lvl w:ilvl="0" w:tplc="6966CF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D297DED"/>
    <w:multiLevelType w:val="hybridMultilevel"/>
    <w:tmpl w:val="C9CA0242"/>
    <w:lvl w:ilvl="0" w:tplc="96244796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CA9"/>
    <w:rsid w:val="000100DA"/>
    <w:rsid w:val="000157DD"/>
    <w:rsid w:val="00021EFE"/>
    <w:rsid w:val="0002318E"/>
    <w:rsid w:val="00024DEF"/>
    <w:rsid w:val="00031675"/>
    <w:rsid w:val="00040080"/>
    <w:rsid w:val="00053F4E"/>
    <w:rsid w:val="00062F34"/>
    <w:rsid w:val="00064EC2"/>
    <w:rsid w:val="000715E9"/>
    <w:rsid w:val="000B25A5"/>
    <w:rsid w:val="000B38C7"/>
    <w:rsid w:val="000D7F3B"/>
    <w:rsid w:val="000E04E0"/>
    <w:rsid w:val="000E7A61"/>
    <w:rsid w:val="00101808"/>
    <w:rsid w:val="00105D85"/>
    <w:rsid w:val="00124FBB"/>
    <w:rsid w:val="00142AA4"/>
    <w:rsid w:val="00161639"/>
    <w:rsid w:val="001661C6"/>
    <w:rsid w:val="00167D29"/>
    <w:rsid w:val="0017094B"/>
    <w:rsid w:val="00172754"/>
    <w:rsid w:val="0018343B"/>
    <w:rsid w:val="001A5531"/>
    <w:rsid w:val="001A6078"/>
    <w:rsid w:val="001C1E9C"/>
    <w:rsid w:val="001D529C"/>
    <w:rsid w:val="001D557C"/>
    <w:rsid w:val="001F0F01"/>
    <w:rsid w:val="001F4582"/>
    <w:rsid w:val="00201644"/>
    <w:rsid w:val="00207551"/>
    <w:rsid w:val="002118ED"/>
    <w:rsid w:val="00212C6F"/>
    <w:rsid w:val="00216983"/>
    <w:rsid w:val="00217B21"/>
    <w:rsid w:val="00221A15"/>
    <w:rsid w:val="00221A81"/>
    <w:rsid w:val="00230F3E"/>
    <w:rsid w:val="00241C52"/>
    <w:rsid w:val="00242208"/>
    <w:rsid w:val="00244D43"/>
    <w:rsid w:val="0025024C"/>
    <w:rsid w:val="0025560F"/>
    <w:rsid w:val="002612F5"/>
    <w:rsid w:val="00264117"/>
    <w:rsid w:val="002670DC"/>
    <w:rsid w:val="002679DB"/>
    <w:rsid w:val="002719F0"/>
    <w:rsid w:val="00277B26"/>
    <w:rsid w:val="002856F2"/>
    <w:rsid w:val="00287A0F"/>
    <w:rsid w:val="00293428"/>
    <w:rsid w:val="00294B1A"/>
    <w:rsid w:val="00297F7F"/>
    <w:rsid w:val="002B5CDC"/>
    <w:rsid w:val="002C4EDB"/>
    <w:rsid w:val="002C728B"/>
    <w:rsid w:val="002D0E11"/>
    <w:rsid w:val="002D7207"/>
    <w:rsid w:val="002E4BD8"/>
    <w:rsid w:val="002E6D58"/>
    <w:rsid w:val="002F4ABC"/>
    <w:rsid w:val="002F669F"/>
    <w:rsid w:val="002F6954"/>
    <w:rsid w:val="00305F33"/>
    <w:rsid w:val="00310A15"/>
    <w:rsid w:val="0031334D"/>
    <w:rsid w:val="00324286"/>
    <w:rsid w:val="00334201"/>
    <w:rsid w:val="00335CDD"/>
    <w:rsid w:val="0033622B"/>
    <w:rsid w:val="003439A8"/>
    <w:rsid w:val="003502D3"/>
    <w:rsid w:val="00380A9D"/>
    <w:rsid w:val="00383498"/>
    <w:rsid w:val="00383695"/>
    <w:rsid w:val="003C062E"/>
    <w:rsid w:val="003C61F9"/>
    <w:rsid w:val="003D3B7B"/>
    <w:rsid w:val="003E021A"/>
    <w:rsid w:val="00411A91"/>
    <w:rsid w:val="00415F97"/>
    <w:rsid w:val="00426414"/>
    <w:rsid w:val="00427B5B"/>
    <w:rsid w:val="00432F1E"/>
    <w:rsid w:val="00447177"/>
    <w:rsid w:val="00447229"/>
    <w:rsid w:val="00460DF7"/>
    <w:rsid w:val="00466E64"/>
    <w:rsid w:val="00471011"/>
    <w:rsid w:val="00476A5F"/>
    <w:rsid w:val="00476E33"/>
    <w:rsid w:val="00486CA0"/>
    <w:rsid w:val="004B0344"/>
    <w:rsid w:val="004C2C14"/>
    <w:rsid w:val="004D2337"/>
    <w:rsid w:val="004D7312"/>
    <w:rsid w:val="004E44D3"/>
    <w:rsid w:val="004F5C3A"/>
    <w:rsid w:val="005004CF"/>
    <w:rsid w:val="005036FC"/>
    <w:rsid w:val="00512A5F"/>
    <w:rsid w:val="0051434D"/>
    <w:rsid w:val="00522235"/>
    <w:rsid w:val="00524A56"/>
    <w:rsid w:val="00526610"/>
    <w:rsid w:val="00530D73"/>
    <w:rsid w:val="00531834"/>
    <w:rsid w:val="00531E50"/>
    <w:rsid w:val="00536D7A"/>
    <w:rsid w:val="0054067F"/>
    <w:rsid w:val="0054188F"/>
    <w:rsid w:val="00546251"/>
    <w:rsid w:val="00562BFD"/>
    <w:rsid w:val="00571A90"/>
    <w:rsid w:val="00593F14"/>
    <w:rsid w:val="005A175A"/>
    <w:rsid w:val="005B50AE"/>
    <w:rsid w:val="005B7E7F"/>
    <w:rsid w:val="005C43BE"/>
    <w:rsid w:val="005C72D2"/>
    <w:rsid w:val="005C7B3A"/>
    <w:rsid w:val="005D0EE8"/>
    <w:rsid w:val="005E140A"/>
    <w:rsid w:val="005E3BE7"/>
    <w:rsid w:val="005F112E"/>
    <w:rsid w:val="005F50DC"/>
    <w:rsid w:val="005F6608"/>
    <w:rsid w:val="00630112"/>
    <w:rsid w:val="00632E48"/>
    <w:rsid w:val="00637F50"/>
    <w:rsid w:val="006570CA"/>
    <w:rsid w:val="00657D96"/>
    <w:rsid w:val="006724F7"/>
    <w:rsid w:val="00676CB5"/>
    <w:rsid w:val="006977D1"/>
    <w:rsid w:val="006A4EFE"/>
    <w:rsid w:val="006A7A00"/>
    <w:rsid w:val="006E5642"/>
    <w:rsid w:val="006E67B8"/>
    <w:rsid w:val="006F213C"/>
    <w:rsid w:val="006F3778"/>
    <w:rsid w:val="00715D6A"/>
    <w:rsid w:val="00717ED5"/>
    <w:rsid w:val="007274CF"/>
    <w:rsid w:val="0073360B"/>
    <w:rsid w:val="0074233E"/>
    <w:rsid w:val="00762220"/>
    <w:rsid w:val="007627AC"/>
    <w:rsid w:val="00775E85"/>
    <w:rsid w:val="00781F90"/>
    <w:rsid w:val="00790060"/>
    <w:rsid w:val="00797044"/>
    <w:rsid w:val="007A0423"/>
    <w:rsid w:val="007B17AE"/>
    <w:rsid w:val="007B66B9"/>
    <w:rsid w:val="007C2839"/>
    <w:rsid w:val="007C4C40"/>
    <w:rsid w:val="007D3CBA"/>
    <w:rsid w:val="007D68C6"/>
    <w:rsid w:val="007E016E"/>
    <w:rsid w:val="007F15CF"/>
    <w:rsid w:val="007F1CC4"/>
    <w:rsid w:val="0082564F"/>
    <w:rsid w:val="00827630"/>
    <w:rsid w:val="00834C4A"/>
    <w:rsid w:val="008363C2"/>
    <w:rsid w:val="00850F52"/>
    <w:rsid w:val="00851362"/>
    <w:rsid w:val="00856186"/>
    <w:rsid w:val="008564BA"/>
    <w:rsid w:val="0087395C"/>
    <w:rsid w:val="00883266"/>
    <w:rsid w:val="008863C6"/>
    <w:rsid w:val="008902F5"/>
    <w:rsid w:val="008955F9"/>
    <w:rsid w:val="008A4EF2"/>
    <w:rsid w:val="008A723D"/>
    <w:rsid w:val="008B6244"/>
    <w:rsid w:val="008D1F22"/>
    <w:rsid w:val="008E03E9"/>
    <w:rsid w:val="008F516B"/>
    <w:rsid w:val="008F786D"/>
    <w:rsid w:val="009047E6"/>
    <w:rsid w:val="00946372"/>
    <w:rsid w:val="00950342"/>
    <w:rsid w:val="009535F4"/>
    <w:rsid w:val="00960184"/>
    <w:rsid w:val="00960A6D"/>
    <w:rsid w:val="00970726"/>
    <w:rsid w:val="00976DAE"/>
    <w:rsid w:val="009F6A00"/>
    <w:rsid w:val="00A0049D"/>
    <w:rsid w:val="00A00C08"/>
    <w:rsid w:val="00A01264"/>
    <w:rsid w:val="00A04902"/>
    <w:rsid w:val="00A05CB4"/>
    <w:rsid w:val="00A14423"/>
    <w:rsid w:val="00A26A1F"/>
    <w:rsid w:val="00A2718D"/>
    <w:rsid w:val="00A646D9"/>
    <w:rsid w:val="00A650B4"/>
    <w:rsid w:val="00A67CE2"/>
    <w:rsid w:val="00A70279"/>
    <w:rsid w:val="00A755BA"/>
    <w:rsid w:val="00A811B4"/>
    <w:rsid w:val="00A8421F"/>
    <w:rsid w:val="00AC4E6B"/>
    <w:rsid w:val="00AD0263"/>
    <w:rsid w:val="00AE43CA"/>
    <w:rsid w:val="00AF06BF"/>
    <w:rsid w:val="00AF3209"/>
    <w:rsid w:val="00B129F9"/>
    <w:rsid w:val="00B1620C"/>
    <w:rsid w:val="00B21949"/>
    <w:rsid w:val="00B3349D"/>
    <w:rsid w:val="00B5193E"/>
    <w:rsid w:val="00B83E89"/>
    <w:rsid w:val="00B86F56"/>
    <w:rsid w:val="00BB5E9F"/>
    <w:rsid w:val="00BC202D"/>
    <w:rsid w:val="00BC48FA"/>
    <w:rsid w:val="00BC65C5"/>
    <w:rsid w:val="00BF06DF"/>
    <w:rsid w:val="00BF1E46"/>
    <w:rsid w:val="00C015CB"/>
    <w:rsid w:val="00C05AFA"/>
    <w:rsid w:val="00C15C1F"/>
    <w:rsid w:val="00C2182E"/>
    <w:rsid w:val="00C34F2B"/>
    <w:rsid w:val="00C40C6E"/>
    <w:rsid w:val="00C46F6B"/>
    <w:rsid w:val="00C76FAA"/>
    <w:rsid w:val="00C8355A"/>
    <w:rsid w:val="00C9165C"/>
    <w:rsid w:val="00CA05B3"/>
    <w:rsid w:val="00CA1FEB"/>
    <w:rsid w:val="00CA7A5A"/>
    <w:rsid w:val="00CB202C"/>
    <w:rsid w:val="00CE3043"/>
    <w:rsid w:val="00CF3295"/>
    <w:rsid w:val="00CF359B"/>
    <w:rsid w:val="00CF64FA"/>
    <w:rsid w:val="00D01656"/>
    <w:rsid w:val="00D01A41"/>
    <w:rsid w:val="00D16D94"/>
    <w:rsid w:val="00D1723C"/>
    <w:rsid w:val="00D17F9C"/>
    <w:rsid w:val="00D37487"/>
    <w:rsid w:val="00D46B6C"/>
    <w:rsid w:val="00D64F0B"/>
    <w:rsid w:val="00D65BCB"/>
    <w:rsid w:val="00D769FE"/>
    <w:rsid w:val="00D83799"/>
    <w:rsid w:val="00D840FC"/>
    <w:rsid w:val="00D95036"/>
    <w:rsid w:val="00DA5120"/>
    <w:rsid w:val="00DA59FD"/>
    <w:rsid w:val="00DB0E3D"/>
    <w:rsid w:val="00DB269C"/>
    <w:rsid w:val="00DE3C14"/>
    <w:rsid w:val="00DE4E5A"/>
    <w:rsid w:val="00DF1FCD"/>
    <w:rsid w:val="00E00376"/>
    <w:rsid w:val="00E222DB"/>
    <w:rsid w:val="00E230B3"/>
    <w:rsid w:val="00E2556F"/>
    <w:rsid w:val="00E2623E"/>
    <w:rsid w:val="00E33B07"/>
    <w:rsid w:val="00E51186"/>
    <w:rsid w:val="00E56E8C"/>
    <w:rsid w:val="00E62074"/>
    <w:rsid w:val="00E67ACD"/>
    <w:rsid w:val="00E77A73"/>
    <w:rsid w:val="00E96EEC"/>
    <w:rsid w:val="00E9700D"/>
    <w:rsid w:val="00EB0B7F"/>
    <w:rsid w:val="00EC6295"/>
    <w:rsid w:val="00EE502A"/>
    <w:rsid w:val="00EE6E32"/>
    <w:rsid w:val="00F0004B"/>
    <w:rsid w:val="00F03D5D"/>
    <w:rsid w:val="00F14F6C"/>
    <w:rsid w:val="00F25502"/>
    <w:rsid w:val="00F30C00"/>
    <w:rsid w:val="00F44CA9"/>
    <w:rsid w:val="00F64CAA"/>
    <w:rsid w:val="00F775AE"/>
    <w:rsid w:val="00F81197"/>
    <w:rsid w:val="00F85150"/>
    <w:rsid w:val="00F9340E"/>
    <w:rsid w:val="00FB3AA6"/>
    <w:rsid w:val="00FC1F01"/>
    <w:rsid w:val="00FD6208"/>
    <w:rsid w:val="00FE15D3"/>
    <w:rsid w:val="00FE503E"/>
    <w:rsid w:val="00FE643F"/>
    <w:rsid w:val="00FE6AE0"/>
    <w:rsid w:val="00FF0E72"/>
    <w:rsid w:val="00FF5A1B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A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81F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9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5F660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3">
    <w:name w:val="Основной текст3"/>
    <w:basedOn w:val="a"/>
    <w:link w:val="a4"/>
    <w:uiPriority w:val="99"/>
    <w:rsid w:val="005F6608"/>
    <w:pPr>
      <w:shd w:val="clear" w:color="auto" w:fill="FFFFFF"/>
      <w:spacing w:before="420" w:after="660" w:line="346" w:lineRule="exact"/>
    </w:pPr>
    <w:rPr>
      <w:color w:val="000000"/>
      <w:sz w:val="24"/>
      <w:szCs w:val="24"/>
    </w:rPr>
  </w:style>
  <w:style w:type="character" w:customStyle="1" w:styleId="11">
    <w:name w:val="Заголовок №1_"/>
    <w:link w:val="12"/>
    <w:rsid w:val="005F6608"/>
    <w:rPr>
      <w:spacing w:val="10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5F6608"/>
    <w:pPr>
      <w:shd w:val="clear" w:color="auto" w:fill="FFFFFF"/>
      <w:spacing w:before="420" w:after="60" w:line="0" w:lineRule="atLeast"/>
      <w:outlineLvl w:val="0"/>
    </w:pPr>
    <w:rPr>
      <w:rFonts w:ascii="Calibri" w:eastAsia="Calibri" w:hAnsi="Calibri"/>
      <w:spacing w:val="10"/>
      <w:sz w:val="23"/>
      <w:szCs w:val="23"/>
    </w:rPr>
  </w:style>
  <w:style w:type="paragraph" w:styleId="a5">
    <w:name w:val="Balloon Text"/>
    <w:basedOn w:val="a"/>
    <w:link w:val="a6"/>
    <w:unhideWhenUsed/>
    <w:rsid w:val="005F660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F66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47E6"/>
    <w:pPr>
      <w:ind w:left="720"/>
      <w:contextualSpacing/>
    </w:pPr>
  </w:style>
  <w:style w:type="paragraph" w:customStyle="1" w:styleId="ConsPlusNormal">
    <w:name w:val="ConsPlusNormal"/>
    <w:rsid w:val="00241C5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241C52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DocList">
    <w:name w:val="ConsPlusDocList"/>
    <w:uiPriority w:val="99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Page">
    <w:name w:val="ConsPlusTitlePage"/>
    <w:uiPriority w:val="99"/>
    <w:rsid w:val="000715E9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customStyle="1" w:styleId="ConsPlusJurTerm">
    <w:name w:val="ConsPlusJurTerm"/>
    <w:uiPriority w:val="99"/>
    <w:rsid w:val="000715E9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character" w:styleId="a8">
    <w:name w:val="Hyperlink"/>
    <w:rsid w:val="00476E33"/>
    <w:rPr>
      <w:color w:val="0000FF"/>
      <w:u w:val="single"/>
    </w:rPr>
  </w:style>
  <w:style w:type="character" w:styleId="a9">
    <w:name w:val="FollowedHyperlink"/>
    <w:rsid w:val="00476E33"/>
    <w:rPr>
      <w:color w:val="800080"/>
      <w:u w:val="single"/>
    </w:rPr>
  </w:style>
  <w:style w:type="paragraph" w:customStyle="1" w:styleId="HEADERTEXT">
    <w:name w:val=".HEADER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FORMATTEXT">
    <w:name w:val=".FORMAT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ORIZLINE">
    <w:name w:val=".HORIZLIN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LBOTTOM">
    <w:name w:val="#COL_BOTTOM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LTOP">
    <w:name w:val="#COL_TOP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INTSECTION">
    <w:name w:val="#PRINT_SECTION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.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ENTERTEXT">
    <w:name w:val=".CENTER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JVU">
    <w:name w:val=".DJVU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EMPTYLINE">
    <w:name w:val=".EMPTY_LIN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MIDDLEPICT">
    <w:name w:val=".MIDDLEPIC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OPLEVELTEXT">
    <w:name w:val=".TOPLEVEL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476E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WIDETABLE">
    <w:name w:val=".WIDETABL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BODY">
    <w:name w:val="BODY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ABLE">
    <w:name w:val="TABL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781F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781F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6A4E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4EF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6A4E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4EFE"/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rsid w:val="009F6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uiPriority w:val="99"/>
    <w:rsid w:val="005E3BE7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paragraph" w:styleId="af0">
    <w:name w:val="No Spacing"/>
    <w:uiPriority w:val="99"/>
    <w:qFormat/>
    <w:rsid w:val="00762220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38" Type="http://schemas.openxmlformats.org/officeDocument/2006/relationships/image" Target="media/image131.png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28" Type="http://schemas.openxmlformats.org/officeDocument/2006/relationships/image" Target="media/image121.png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134" Type="http://schemas.openxmlformats.org/officeDocument/2006/relationships/image" Target="media/image127.png"/><Relationship Id="rId139" Type="http://schemas.openxmlformats.org/officeDocument/2006/relationships/image" Target="media/image132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16" Type="http://schemas.openxmlformats.org/officeDocument/2006/relationships/image" Target="media/image109.png"/><Relationship Id="rId124" Type="http://schemas.openxmlformats.org/officeDocument/2006/relationships/image" Target="media/image117.png"/><Relationship Id="rId129" Type="http://schemas.openxmlformats.org/officeDocument/2006/relationships/image" Target="media/image122.png"/><Relationship Id="rId137" Type="http://schemas.openxmlformats.org/officeDocument/2006/relationships/image" Target="media/image13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40" Type="http://schemas.openxmlformats.org/officeDocument/2006/relationships/image" Target="media/image133.png"/><Relationship Id="rId14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127" Type="http://schemas.openxmlformats.org/officeDocument/2006/relationships/image" Target="media/image12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30" Type="http://schemas.openxmlformats.org/officeDocument/2006/relationships/image" Target="media/image123.png"/><Relationship Id="rId135" Type="http://schemas.openxmlformats.org/officeDocument/2006/relationships/image" Target="media/image128.png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141" Type="http://schemas.openxmlformats.org/officeDocument/2006/relationships/image" Target="media/image134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4.png"/><Relationship Id="rId136" Type="http://schemas.openxmlformats.org/officeDocument/2006/relationships/image" Target="media/image129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446E7-6EEE-4EA2-AEC6-76EB0F2C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4536</Words>
  <Characters>25857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2</cp:revision>
  <cp:lastPrinted>2021-12-22T11:40:00Z</cp:lastPrinted>
  <dcterms:created xsi:type="dcterms:W3CDTF">2023-12-28T06:05:00Z</dcterms:created>
  <dcterms:modified xsi:type="dcterms:W3CDTF">2023-12-28T06:05:00Z</dcterms:modified>
</cp:coreProperties>
</file>