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01" w:rsidRDefault="00DB329F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</w:p>
    <w:p w:rsidR="000E7101" w:rsidRDefault="00790F8F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DB329F"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E7101" w:rsidRDefault="000E7101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DB329F"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DB329F" w:rsidRPr="00DB329F" w:rsidRDefault="00DB329F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B329F" w:rsidRDefault="00DB329F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A3409" w:rsidRPr="00DB329F" w:rsidRDefault="000A3409" w:rsidP="002846F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73 сессии</w:t>
      </w:r>
    </w:p>
    <w:p w:rsidR="00DB329F" w:rsidRPr="00DB329F" w:rsidRDefault="00DB329F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A3409">
        <w:rPr>
          <w:rFonts w:ascii="Arial" w:eastAsia="Times New Roman" w:hAnsi="Arial" w:cs="Arial"/>
          <w:sz w:val="24"/>
          <w:szCs w:val="24"/>
          <w:lang w:eastAsia="ru-RU"/>
        </w:rPr>
        <w:t>19.06.2023</w:t>
      </w:r>
      <w:r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0A3409">
        <w:rPr>
          <w:rFonts w:ascii="Arial" w:eastAsia="Times New Roman" w:hAnsi="Arial" w:cs="Arial"/>
          <w:sz w:val="24"/>
          <w:szCs w:val="24"/>
          <w:lang w:eastAsia="ru-RU"/>
        </w:rPr>
        <w:t>150</w:t>
      </w:r>
    </w:p>
    <w:p w:rsidR="00DB329F" w:rsidRDefault="00DB329F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790F8F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="000E71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3890" w:rsidRPr="00DB329F" w:rsidRDefault="00913890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29F" w:rsidRPr="00DB329F" w:rsidRDefault="00DB329F" w:rsidP="00913890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DB329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«О порядке и условиях приватизации муниципального имущества </w:t>
      </w:r>
      <w:r w:rsidR="00790F8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="001E44C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области»</w:t>
      </w:r>
    </w:p>
    <w:p w:rsidR="001E44C6" w:rsidRDefault="00DB329F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Гражданским Кодексом Российской Федерации,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Pr="00DB329F">
        <w:rPr>
          <w:rFonts w:ascii="Arial" w:eastAsia="Times New Roman" w:hAnsi="Arial" w:cs="Arial"/>
          <w:sz w:val="24"/>
          <w:szCs w:val="24"/>
        </w:rPr>
        <w:t xml:space="preserve">на основании Устава </w:t>
      </w:r>
      <w:r w:rsidR="00790F8F">
        <w:rPr>
          <w:rFonts w:ascii="Arial" w:eastAsia="Times New Roman" w:hAnsi="Arial" w:cs="Arial"/>
          <w:sz w:val="24"/>
          <w:szCs w:val="24"/>
        </w:rPr>
        <w:t>Шекаловского</w:t>
      </w:r>
      <w:r w:rsidRPr="00DB329F">
        <w:rPr>
          <w:rFonts w:ascii="Arial" w:eastAsia="Times New Roman" w:hAnsi="Arial" w:cs="Arial"/>
          <w:sz w:val="24"/>
          <w:szCs w:val="24"/>
        </w:rPr>
        <w:t xml:space="preserve"> сельского поселения, решения </w:t>
      </w:r>
      <w:r w:rsidR="001E44C6" w:rsidRPr="000A3409">
        <w:rPr>
          <w:rFonts w:ascii="Arial" w:eastAsia="Times New Roman" w:hAnsi="Arial" w:cs="Arial"/>
          <w:sz w:val="24"/>
          <w:szCs w:val="24"/>
        </w:rPr>
        <w:t xml:space="preserve">Совета народных депутатов </w:t>
      </w:r>
      <w:r w:rsidR="00790F8F" w:rsidRPr="000A3409">
        <w:rPr>
          <w:rFonts w:ascii="Arial" w:eastAsia="Times New Roman" w:hAnsi="Arial" w:cs="Arial"/>
          <w:sz w:val="24"/>
          <w:szCs w:val="24"/>
        </w:rPr>
        <w:t>Шекаловского</w:t>
      </w:r>
      <w:r w:rsidR="001E44C6" w:rsidRPr="000A340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0A3409">
        <w:rPr>
          <w:rFonts w:ascii="Arial" w:eastAsia="Times New Roman" w:hAnsi="Arial" w:cs="Arial"/>
          <w:sz w:val="24"/>
          <w:szCs w:val="24"/>
        </w:rPr>
        <w:t xml:space="preserve">от </w:t>
      </w:r>
      <w:r w:rsidR="00790F8F" w:rsidRPr="000A3409">
        <w:rPr>
          <w:rFonts w:ascii="Arial" w:hAnsi="Arial" w:cs="Arial"/>
          <w:sz w:val="24"/>
          <w:szCs w:val="24"/>
        </w:rPr>
        <w:t>06.07.2022</w:t>
      </w:r>
      <w:r w:rsidRPr="000A3409">
        <w:rPr>
          <w:rFonts w:ascii="Arial" w:eastAsia="Times New Roman" w:hAnsi="Arial" w:cs="Arial"/>
          <w:sz w:val="24"/>
          <w:szCs w:val="24"/>
        </w:rPr>
        <w:t xml:space="preserve"> г. №</w:t>
      </w:r>
      <w:r w:rsidR="00790F8F">
        <w:rPr>
          <w:rFonts w:ascii="Arial" w:eastAsia="Times New Roman" w:hAnsi="Arial" w:cs="Arial"/>
          <w:sz w:val="24"/>
          <w:szCs w:val="24"/>
        </w:rPr>
        <w:t xml:space="preserve"> 95</w:t>
      </w:r>
      <w:r w:rsidRPr="00DB329F">
        <w:rPr>
          <w:rFonts w:ascii="Arial" w:eastAsia="Times New Roman" w:hAnsi="Arial" w:cs="Arial"/>
          <w:sz w:val="24"/>
          <w:szCs w:val="24"/>
        </w:rPr>
        <w:t xml:space="preserve"> «</w:t>
      </w:r>
      <w:r w:rsidR="00852778" w:rsidRPr="00852778">
        <w:rPr>
          <w:rFonts w:ascii="Arial" w:hAnsi="Arial" w:cs="Arial"/>
          <w:sz w:val="24"/>
          <w:szCs w:val="26"/>
        </w:rPr>
        <w:t xml:space="preserve">Об утверждении </w:t>
      </w:r>
      <w:r w:rsidR="00852778" w:rsidRPr="00852778">
        <w:rPr>
          <w:rFonts w:ascii="Arial" w:hAnsi="Arial" w:cs="Arial"/>
          <w:sz w:val="24"/>
          <w:szCs w:val="26"/>
          <w:lang w:eastAsia="ar-SA"/>
        </w:rPr>
        <w:t>порядка управления и распоряжения имуществом, находящимся в</w:t>
      </w:r>
      <w:proofErr w:type="gramEnd"/>
      <w:r w:rsidR="00852778" w:rsidRPr="00852778">
        <w:rPr>
          <w:rFonts w:ascii="Arial" w:hAnsi="Arial" w:cs="Arial"/>
          <w:sz w:val="24"/>
          <w:szCs w:val="26"/>
          <w:lang w:eastAsia="ar-SA"/>
        </w:rPr>
        <w:t xml:space="preserve"> собственности Шекаловского сельского поселения Россошанского муниципального района Воронежской области</w:t>
      </w:r>
      <w:r w:rsidRPr="00DB329F">
        <w:rPr>
          <w:rFonts w:ascii="Arial" w:eastAsia="Times New Roman" w:hAnsi="Arial" w:cs="Arial"/>
          <w:sz w:val="24"/>
          <w:szCs w:val="24"/>
        </w:rPr>
        <w:t>»</w:t>
      </w:r>
      <w:r w:rsidR="00715546">
        <w:rPr>
          <w:rFonts w:ascii="Arial" w:eastAsia="Times New Roman" w:hAnsi="Arial" w:cs="Arial"/>
          <w:sz w:val="24"/>
          <w:szCs w:val="24"/>
        </w:rPr>
        <w:t>,</w:t>
      </w:r>
      <w:r w:rsidRPr="00DB329F">
        <w:rPr>
          <w:rFonts w:ascii="Arial" w:eastAsia="Times New Roman" w:hAnsi="Arial" w:cs="Arial"/>
          <w:sz w:val="24"/>
          <w:szCs w:val="24"/>
        </w:rPr>
        <w:t xml:space="preserve"> Совет народных депутатов </w:t>
      </w:r>
      <w:r w:rsidR="00790F8F">
        <w:rPr>
          <w:rFonts w:ascii="Arial" w:eastAsia="Times New Roman" w:hAnsi="Arial" w:cs="Arial"/>
          <w:sz w:val="24"/>
          <w:szCs w:val="24"/>
        </w:rPr>
        <w:t>Шекаловского</w:t>
      </w:r>
      <w:r w:rsidRPr="00DB329F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B329F" w:rsidRPr="00DB329F" w:rsidRDefault="001E44C6" w:rsidP="009138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РЕШИЛ</w:t>
      </w:r>
      <w:r w:rsidR="00DB329F" w:rsidRPr="00DB329F">
        <w:rPr>
          <w:rFonts w:ascii="Arial" w:eastAsia="Times New Roman" w:hAnsi="Arial" w:cs="Arial"/>
          <w:sz w:val="24"/>
          <w:szCs w:val="24"/>
        </w:rPr>
        <w:t>:</w:t>
      </w:r>
    </w:p>
    <w:p w:rsidR="00DB329F" w:rsidRPr="001E44C6" w:rsidRDefault="00DB329F" w:rsidP="0091389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B329F">
        <w:rPr>
          <w:rFonts w:ascii="Arial" w:hAnsi="Arial" w:cs="Arial"/>
          <w:bCs/>
          <w:color w:val="000000"/>
          <w:sz w:val="24"/>
          <w:szCs w:val="24"/>
        </w:rPr>
        <w:t xml:space="preserve">Утвердить Положение </w:t>
      </w:r>
      <w:r w:rsidRPr="00DB329F">
        <w:rPr>
          <w:rFonts w:ascii="Arial" w:hAnsi="Arial" w:cs="Arial"/>
          <w:bCs/>
          <w:sz w:val="24"/>
          <w:szCs w:val="24"/>
        </w:rPr>
        <w:t xml:space="preserve">«О порядке и условиях приватизации муниципального имущества </w:t>
      </w:r>
      <w:r w:rsidR="00790F8F">
        <w:rPr>
          <w:rFonts w:ascii="Arial" w:hAnsi="Arial" w:cs="Arial"/>
          <w:bCs/>
          <w:sz w:val="24"/>
          <w:szCs w:val="24"/>
        </w:rPr>
        <w:t>Шекаловского</w:t>
      </w:r>
      <w:r w:rsidR="001E44C6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DB329F">
        <w:rPr>
          <w:rFonts w:ascii="Arial" w:hAnsi="Arial" w:cs="Arial"/>
          <w:bCs/>
          <w:color w:val="000000"/>
          <w:sz w:val="24"/>
          <w:szCs w:val="24"/>
        </w:rPr>
        <w:t>»</w:t>
      </w:r>
      <w:r w:rsidR="001E44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329F">
        <w:rPr>
          <w:rFonts w:ascii="Arial" w:hAnsi="Arial" w:cs="Arial"/>
          <w:bCs/>
          <w:color w:val="000000"/>
          <w:sz w:val="24"/>
          <w:szCs w:val="24"/>
        </w:rPr>
        <w:t>согласно приложению к настоящему решению.</w:t>
      </w:r>
    </w:p>
    <w:p w:rsidR="00DB329F" w:rsidRDefault="000A3409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329F" w:rsidRPr="00DB32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15546" w:rsidRPr="0071554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 момента его официального опубликования в «Вестнике муниципальных правовых  актов </w:t>
      </w:r>
      <w:r w:rsidR="00790F8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715546" w:rsidRPr="007155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 района Воронежской области</w:t>
      </w:r>
      <w:r w:rsidR="0071554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15546" w:rsidRDefault="000A3409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155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15546" w:rsidRPr="0071554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15546" w:rsidRPr="0071554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790F8F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71554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15546" w:rsidRDefault="00715546" w:rsidP="009138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546" w:rsidRPr="00DB329F" w:rsidRDefault="00715546" w:rsidP="001E44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479"/>
        <w:gridCol w:w="2375"/>
      </w:tblGrid>
      <w:tr w:rsidR="00DB329F" w:rsidRPr="00292B22" w:rsidTr="0055502D">
        <w:tc>
          <w:tcPr>
            <w:tcW w:w="7479" w:type="dxa"/>
            <w:shd w:val="clear" w:color="auto" w:fill="auto"/>
          </w:tcPr>
          <w:p w:rsidR="00DB329F" w:rsidRPr="00DB329F" w:rsidRDefault="00DB329F" w:rsidP="001E44C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3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790F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DB32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375" w:type="dxa"/>
            <w:shd w:val="clear" w:color="auto" w:fill="auto"/>
          </w:tcPr>
          <w:p w:rsidR="00DB329F" w:rsidRPr="00DB329F" w:rsidRDefault="000A3409" w:rsidP="001E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DB329F" w:rsidRPr="00DB329F" w:rsidRDefault="00DB329F" w:rsidP="001E44C6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B329F" w:rsidRPr="00DB329F" w:rsidRDefault="00DB329F" w:rsidP="00DB32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DB32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790F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E44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0A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19.06.2023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0A3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150</w:t>
      </w:r>
    </w:p>
    <w:p w:rsidR="00DB329F" w:rsidRPr="00DB329F" w:rsidRDefault="00DB329F" w:rsidP="00DB3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B329F" w:rsidRDefault="00DB329F" w:rsidP="00B108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bCs/>
          <w:sz w:val="24"/>
          <w:szCs w:val="24"/>
        </w:rPr>
        <w:t xml:space="preserve">Положение </w:t>
      </w:r>
      <w:r w:rsidRPr="00DB329F">
        <w:rPr>
          <w:rFonts w:ascii="Arial" w:hAnsi="Arial" w:cs="Arial"/>
          <w:color w:val="000000"/>
          <w:sz w:val="24"/>
          <w:szCs w:val="24"/>
        </w:rPr>
        <w:t xml:space="preserve">«О порядке и условиях приватизации муниципального имущества </w:t>
      </w:r>
      <w:r w:rsidR="00790F8F">
        <w:rPr>
          <w:rFonts w:ascii="Arial" w:hAnsi="Arial" w:cs="Arial"/>
          <w:bCs/>
          <w:sz w:val="24"/>
          <w:szCs w:val="24"/>
        </w:rPr>
        <w:t>Шекаловского</w:t>
      </w:r>
      <w:r w:rsidR="00B108A3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DB329F">
        <w:rPr>
          <w:rFonts w:ascii="Arial" w:hAnsi="Arial" w:cs="Arial"/>
          <w:color w:val="000000"/>
          <w:sz w:val="24"/>
          <w:szCs w:val="24"/>
        </w:rPr>
        <w:t>»</w:t>
      </w:r>
    </w:p>
    <w:p w:rsidR="00913890" w:rsidRPr="00DB329F" w:rsidRDefault="00913890" w:rsidP="00B108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B329F" w:rsidRPr="00DB329F" w:rsidRDefault="00DB329F" w:rsidP="00B108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bCs/>
          <w:sz w:val="24"/>
          <w:szCs w:val="24"/>
        </w:rPr>
        <w:t>1. Общие положения</w:t>
      </w:r>
    </w:p>
    <w:p w:rsidR="00DB329F" w:rsidRPr="00DB329F" w:rsidRDefault="00DB329F" w:rsidP="00B108A3">
      <w:pPr>
        <w:numPr>
          <w:ilvl w:val="1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B329F">
        <w:rPr>
          <w:rFonts w:ascii="Arial" w:hAnsi="Arial" w:cs="Arial"/>
          <w:color w:val="000000"/>
          <w:sz w:val="24"/>
          <w:szCs w:val="24"/>
        </w:rPr>
        <w:t>Настоящее Положение разработано в соответствии с Федеральным законом от 21.12.2001 № 178-ФЗ «О приватизации государственного и муниципального имущества» (далее – Федеральный закон),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r w:rsidR="00B108A3">
        <w:rPr>
          <w:rFonts w:ascii="Arial" w:hAnsi="Arial" w:cs="Arial"/>
          <w:color w:val="000000"/>
          <w:sz w:val="24"/>
          <w:szCs w:val="24"/>
        </w:rPr>
        <w:t xml:space="preserve"> </w:t>
      </w:r>
      <w:r w:rsidR="00790F8F">
        <w:rPr>
          <w:rFonts w:ascii="Arial" w:hAnsi="Arial" w:cs="Arial"/>
          <w:color w:val="000000"/>
          <w:sz w:val="24"/>
          <w:szCs w:val="24"/>
        </w:rPr>
        <w:t>Шекаловского</w:t>
      </w:r>
      <w:r w:rsidR="00B108A3">
        <w:rPr>
          <w:rFonts w:ascii="Arial" w:hAnsi="Arial" w:cs="Arial"/>
          <w:color w:val="000000"/>
          <w:sz w:val="24"/>
          <w:szCs w:val="24"/>
        </w:rPr>
        <w:t xml:space="preserve"> сельского поселения,</w:t>
      </w:r>
      <w:r w:rsidRPr="00DB329F">
        <w:rPr>
          <w:rFonts w:ascii="Arial" w:hAnsi="Arial" w:cs="Arial"/>
          <w:color w:val="000000"/>
          <w:sz w:val="24"/>
          <w:szCs w:val="24"/>
        </w:rPr>
        <w:t xml:space="preserve"> и устанавливает цели, способы и порядок приватизации муниципального имущества </w:t>
      </w:r>
      <w:r w:rsidR="00790F8F">
        <w:rPr>
          <w:rFonts w:ascii="Arial" w:hAnsi="Arial" w:cs="Arial"/>
          <w:color w:val="000000"/>
          <w:sz w:val="24"/>
          <w:szCs w:val="24"/>
        </w:rPr>
        <w:t>Шекаловского</w:t>
      </w:r>
      <w:r w:rsidRPr="00DB329F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- муниципальное образование).</w:t>
      </w:r>
      <w:proofErr w:type="gramEnd"/>
    </w:p>
    <w:p w:rsidR="00DB329F" w:rsidRPr="00DB329F" w:rsidRDefault="00DB329F" w:rsidP="00B108A3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Органами, осуществляющими приватизацию муниципального имущества на территории муниципального образования, являются: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790F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Совет народных депутатов). 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</w:t>
      </w:r>
      <w:r w:rsidR="00790F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– Администрация);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и Совет народных депутатов для осуществления функций по приватизации муниципального имущества на основе контракта вправе привлечь юридическое лицо.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Покупателями муниципального имущества могут быть любые физические и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муниципальной собственности превышает 25 процентов, кроме случаев, предусмотренных Федеральным законом.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Действие настоящего Положения не распространяется на отношения, возникающие при отчуждении имущества, перечень которого установлен Федеральным законом.</w:t>
      </w:r>
    </w:p>
    <w:p w:rsidR="00DB329F" w:rsidRPr="00DB329F" w:rsidRDefault="00DB329F" w:rsidP="00B10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Планирование приватизации муниципального имущества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t>Порядок планирования приватизации муниципального имущества определяется органами местного самоуправления самостоятельно.</w:t>
      </w: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t>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lastRenderedPageBreak/>
        <w:t>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t xml:space="preserve"> Прогнозный план (программа) приватизации муниципального имущества на очередной финансовый год является решением о приватизации конкретных объектов муниципальной собственности, включенных в прогнозный план (программу) приватизации.</w:t>
      </w: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t xml:space="preserve"> Органы местного самоуправления разрабатывают прогнозный план (программу) приватизации муниципального имущества одновременно с проектом решения о бюджете </w:t>
      </w:r>
      <w:r w:rsidR="00790F8F">
        <w:rPr>
          <w:rFonts w:ascii="Arial" w:hAnsi="Arial" w:cs="Arial"/>
          <w:sz w:val="24"/>
          <w:szCs w:val="24"/>
        </w:rPr>
        <w:t>Шекаловского</w:t>
      </w:r>
      <w:r w:rsidRPr="00DB329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год. </w:t>
      </w:r>
    </w:p>
    <w:p w:rsidR="00DB329F" w:rsidRPr="00DB329F" w:rsidRDefault="00DB329F" w:rsidP="00B108A3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329F">
        <w:rPr>
          <w:rFonts w:ascii="Arial" w:hAnsi="Arial" w:cs="Arial"/>
          <w:sz w:val="24"/>
          <w:szCs w:val="24"/>
        </w:rPr>
        <w:t xml:space="preserve"> Отчет о выполнении прогнозного плана (программы) по приватизации муниципального имущества за прошедший год, содержащий перечень приватизированного в прошедшем году муниципального имущества с указанием способа, срока и цены сделки приватизации, направляется в Совет народных депутатов для утверждения вместе с отчетом об исполнении бюджета за прошедший год.</w:t>
      </w:r>
    </w:p>
    <w:p w:rsidR="00DB329F" w:rsidRPr="00DB329F" w:rsidRDefault="00DB329F" w:rsidP="00B10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Порядок приватизации муниципального имущества</w:t>
      </w:r>
    </w:p>
    <w:p w:rsidR="00DB329F" w:rsidRPr="00DB329F" w:rsidRDefault="00DB329F" w:rsidP="00B108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Органы местного самоуправления принимают решение об условиях приватизации объекта, в соответствии с порядком планирования приватизации муниципального имущества, принятым органом местного самоуправления самостоятельно.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условиях приватизации принимается в форме правового акта органа местного самоуправления. В правовом акте об условиях приватизации объекта должны содержаться следующие сведения:</w:t>
      </w:r>
    </w:p>
    <w:p w:rsidR="00DB329F" w:rsidRPr="00DB329F" w:rsidRDefault="00DB329F" w:rsidP="00B108A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DB329F" w:rsidRPr="00DB329F" w:rsidRDefault="00DB329F" w:rsidP="00B108A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способ приватизации имущества;</w:t>
      </w:r>
    </w:p>
    <w:p w:rsidR="00DB329F" w:rsidRPr="00DB329F" w:rsidRDefault="00DB329F" w:rsidP="00B108A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начальная цена;</w:t>
      </w:r>
    </w:p>
    <w:p w:rsidR="00DB329F" w:rsidRPr="00DB329F" w:rsidRDefault="00DB329F" w:rsidP="00B108A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срок рассрочки платежа (если она предоставляется);</w:t>
      </w:r>
    </w:p>
    <w:p w:rsidR="00DB329F" w:rsidRPr="00DB329F" w:rsidRDefault="00DB329F" w:rsidP="00B108A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иные необходимые для приватизации имущества сведения.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участия в приватизации, покупатели муниципального имущества представляют документы, указанные в правовом акте о проведении приватизации, в соответствии с Федеральным законом от 21.12.2001 № 178-ФЗ «О приватизации государственного и муниципального имущества».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Обязанность доказать свое право на приобретение муниципального имущества возлагается на претендента.</w:t>
      </w:r>
    </w:p>
    <w:p w:rsid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B108A3" w:rsidRPr="00DB329F" w:rsidRDefault="00B108A3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lastRenderedPageBreak/>
        <w:t>Организационное и информационное обеспечение приватизации муниципального имущества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Организационное обеспечение процесса приватизации муниципального имущества возлагается на Комиссии по приватизации муниципального имущества органов местного самоуправления (далее - Комиссии).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Состав, полномочия и порядок работы Комиссий утверждаются органами местного самоуправления.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B329F">
        <w:rPr>
          <w:rFonts w:ascii="Arial" w:hAnsi="Arial" w:cs="Arial"/>
          <w:color w:val="000000"/>
          <w:sz w:val="24"/>
          <w:szCs w:val="24"/>
        </w:rPr>
        <w:t>Информационное сообщение о продаже муниципального имущества, решение об условиях приватизации муниципального имущества подлежат опубликованию в муниципальной газете «Павловский муниципальный Вестник» и размещению на официальном сайте муниципального образования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DB329F" w:rsidRPr="00DB329F" w:rsidRDefault="00DB329F" w:rsidP="00B108A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сообщение о продаже муниципального имущества публикуется и размещается на официальном сайте Российской Федерации в сети «Интернет» не менее чем за тридцать дней до дня осуществления продажи муниципального имущества.</w:t>
      </w:r>
    </w:p>
    <w:p w:rsidR="00DB329F" w:rsidRPr="00DB329F" w:rsidRDefault="00DB329F" w:rsidP="00B108A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Информационное сообщение о продаже муниципального имущества должно содержать: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наименование органа, принявшего решение о приватизации, реквизиты указанного решения;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наименование имущества и его характеристика;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способ приватизации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начальная цена продажи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форма подачи предложения о цене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условия и сроки платежа, необходимые реквизиты счетов;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порядок, место, даты начала и окончания приема заявок (предложений);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исчерпывающий перечень предоставляемых покупателями документов и требования к их оформлению;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срок заключения договора купли-продажи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порядок ознакомления покупателей с иной информацией, условиями договора купли-продажи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ограничения участия отдельных категорий физических лиц и юридических лиц в приватизации имущества;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порядок определения победителей;</w:t>
      </w:r>
    </w:p>
    <w:p w:rsidR="00DB329F" w:rsidRPr="00DB329F" w:rsidRDefault="00DB329F" w:rsidP="00B108A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место и срок подведения итогов продажи муниципального имущества.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Информация о результатах сделок приватизации муниципального имущества подлежит опубликованию и размещению на официальном сайте в сети «Интернет» в течение десяти дней со дня совершения указанных сделок.</w:t>
      </w:r>
    </w:p>
    <w:p w:rsidR="00DB329F" w:rsidRPr="00DB329F" w:rsidRDefault="00DB329F" w:rsidP="00B108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наименование продавца имущества;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наименование имущества и иные его характеристики;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дата, время и место проведения торгов;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цена сделки приватизации;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lastRenderedPageBreak/>
        <w:t>имя физического лица или наименование юридического лица – участника продажи, который предложил наиболее высокую цену за имущество по сравнению с предложениями других участников продажи, или участника продажи, который сделал предпоследнее предложение о цене имущества в ходе продажи;</w:t>
      </w:r>
    </w:p>
    <w:p w:rsidR="00DB329F" w:rsidRPr="00DB329F" w:rsidRDefault="00DB329F" w:rsidP="00B108A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имя физического лица или наименование юридического лица – победителя торгов.</w:t>
      </w:r>
    </w:p>
    <w:p w:rsidR="00DB329F" w:rsidRPr="00DB329F" w:rsidRDefault="00DB329F" w:rsidP="0091389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Способы приватизации муниципального имущества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Приватизация муниципального имущества осуществляется способами, определенными Федеральным законом от 21.12.2001 № 178-ФЗ «О приватизации государственного и муниципального имущества».</w:t>
      </w:r>
    </w:p>
    <w:p w:rsidR="00DB329F" w:rsidRPr="00DB329F" w:rsidRDefault="00DB329F" w:rsidP="00B108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Обременения приватизируемого муниципального имущества</w:t>
      </w:r>
    </w:p>
    <w:p w:rsid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законами, настоящим Положением и публичным сервитутом.</w:t>
      </w:r>
    </w:p>
    <w:p w:rsidR="00540504" w:rsidRPr="00540504" w:rsidRDefault="00540504" w:rsidP="00540504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0504">
        <w:rPr>
          <w:rFonts w:ascii="Arial" w:hAnsi="Arial" w:cs="Arial"/>
          <w:color w:val="000000"/>
          <w:sz w:val="24"/>
          <w:szCs w:val="24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5405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0504">
        <w:rPr>
          <w:rFonts w:ascii="Arial" w:hAnsi="Arial" w:cs="Arial"/>
          <w:color w:val="000000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установлении обременения должны быть указаны в информационном сообщении о приватизации имущества.</w:t>
      </w:r>
    </w:p>
    <w:p w:rsidR="00DB329F" w:rsidRPr="00DB329F" w:rsidRDefault="00DB329F" w:rsidP="00B108A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5405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случае нарушения собственником имущества установленного обременения, в том числе условий публичного сервитута, на основании решения суда:</w:t>
      </w:r>
    </w:p>
    <w:p w:rsidR="00DB329F" w:rsidRPr="00DB329F" w:rsidRDefault="00DB329F" w:rsidP="00B108A3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 xml:space="preserve">указанное лицо может быть </w:t>
      </w:r>
      <w:proofErr w:type="gramStart"/>
      <w:r w:rsidRPr="00DB329F">
        <w:rPr>
          <w:rFonts w:ascii="Arial" w:hAnsi="Arial" w:cs="Arial"/>
          <w:color w:val="000000"/>
          <w:sz w:val="24"/>
          <w:szCs w:val="24"/>
        </w:rPr>
        <w:t>обязано</w:t>
      </w:r>
      <w:proofErr w:type="gramEnd"/>
      <w:r w:rsidRPr="00DB329F">
        <w:rPr>
          <w:rFonts w:ascii="Arial" w:hAnsi="Arial" w:cs="Arial"/>
          <w:color w:val="000000"/>
          <w:sz w:val="24"/>
          <w:szCs w:val="24"/>
        </w:rPr>
        <w:t xml:space="preserve"> исполнить в натуре условия обременения;</w:t>
      </w:r>
    </w:p>
    <w:p w:rsidR="00DB329F" w:rsidRPr="00DB329F" w:rsidRDefault="00DB329F" w:rsidP="00B108A3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с указанного лица могут быть взысканы убытки, причиненные нарушением условий обременения, в доход муниципального образования.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Обременение может быть прекращено или их условия могут быть изменены в случае:</w:t>
      </w:r>
    </w:p>
    <w:p w:rsidR="00DB329F" w:rsidRPr="00DB329F" w:rsidRDefault="00DB329F" w:rsidP="00B108A3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отсутствия или изменения государственного, муниципального либо общественного интереса в обременении;</w:t>
      </w:r>
    </w:p>
    <w:p w:rsidR="00DB329F" w:rsidRPr="00DB329F" w:rsidRDefault="00DB329F" w:rsidP="00B108A3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невозможности или существенного затруднения использования имущества по его прямому назначению.</w:t>
      </w:r>
    </w:p>
    <w:p w:rsid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Прекращение обременения или изменение его условий допускается по решению Комиссий либо на основании решения суда, принятого по иску собственника имущества.</w:t>
      </w:r>
    </w:p>
    <w:p w:rsidR="00DB329F" w:rsidRPr="00DB329F" w:rsidRDefault="00DB329F" w:rsidP="00B108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Оформление сделок купли-продажи муниципального имущества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Право собственности на приобретаемое муниципальное имущество переходит к покупателю после полной его оплаты по договору купли-продажи (контракта) и составления акта приема-передачи имущества.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(контракт) недвижимого имущества, а также передаточный акт или акт приема-передачи имущества.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оплату услуг регистратора возлагаются на покупателя.</w:t>
      </w:r>
    </w:p>
    <w:p w:rsidR="00DB329F" w:rsidRPr="00DB329F" w:rsidRDefault="00DB329F" w:rsidP="00B108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329F" w:rsidRPr="00DB329F" w:rsidRDefault="00DB329F" w:rsidP="00B108A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Оплата и распределение денежных средств от приватизации муниципального имущества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При продаже муниципального имущества законным средством платежа признается валюта Российской Федерации.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 оплаты муниципального имущества:</w:t>
      </w:r>
    </w:p>
    <w:p w:rsidR="00DB329F" w:rsidRPr="00DB329F" w:rsidRDefault="00DB329F" w:rsidP="00B108A3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оплата приобретаемого покупателем муниципального имущества производится единовременно.</w:t>
      </w:r>
    </w:p>
    <w:p w:rsidR="00DB329F" w:rsidRPr="00DB329F" w:rsidRDefault="00DB329F" w:rsidP="00B108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 перечисления денежных средств от приватизации муниципального имущества:</w:t>
      </w:r>
    </w:p>
    <w:p w:rsidR="00DB329F" w:rsidRPr="00DB329F" w:rsidRDefault="00DB329F" w:rsidP="00B108A3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Денежные средства, полученные от приватизации муниципального имущества, перечисляются в бюджет муниципального образования.</w:t>
      </w:r>
    </w:p>
    <w:p w:rsidR="00DB329F" w:rsidRPr="00DB329F" w:rsidRDefault="00DB329F" w:rsidP="00B108A3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B329F">
        <w:rPr>
          <w:rFonts w:ascii="Arial" w:hAnsi="Arial" w:cs="Arial"/>
          <w:color w:val="000000"/>
          <w:sz w:val="24"/>
          <w:szCs w:val="24"/>
        </w:rPr>
        <w:t>Порядок перечисления денежных средств, полученных в результате сделок купли-продажи муниципального имущества, определяется законодательством Российской Федерации.</w:t>
      </w:r>
    </w:p>
    <w:p w:rsidR="00B000F8" w:rsidRDefault="00DB329F" w:rsidP="000A340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</w:pP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</w:t>
      </w:r>
      <w:r w:rsidRPr="00DB32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Расходование средств, полученных в результате приватизации муниципального имущества, осуществляется в соответствии с действующим законодательством Российской Федерации и принимаемыми в соответствии с ним муниципальными правовыми актами органов местного самоуправления муниципального образования.</w:t>
      </w:r>
    </w:p>
    <w:sectPr w:rsidR="00B000F8" w:rsidSect="000A340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DB" w:rsidRDefault="003741DB">
      <w:pPr>
        <w:spacing w:after="0" w:line="240" w:lineRule="auto"/>
      </w:pPr>
      <w:r>
        <w:separator/>
      </w:r>
    </w:p>
  </w:endnote>
  <w:endnote w:type="continuationSeparator" w:id="0">
    <w:p w:rsidR="003741DB" w:rsidRDefault="0037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DB" w:rsidRDefault="003741DB">
      <w:pPr>
        <w:spacing w:after="0" w:line="240" w:lineRule="auto"/>
      </w:pPr>
      <w:r>
        <w:separator/>
      </w:r>
    </w:p>
  </w:footnote>
  <w:footnote w:type="continuationSeparator" w:id="0">
    <w:p w:rsidR="003741DB" w:rsidRDefault="0037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5B0"/>
    <w:multiLevelType w:val="hybridMultilevel"/>
    <w:tmpl w:val="615A29B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096EE0"/>
    <w:multiLevelType w:val="hybridMultilevel"/>
    <w:tmpl w:val="C7BAA7D6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D0015C"/>
    <w:multiLevelType w:val="hybridMultilevel"/>
    <w:tmpl w:val="99E4546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B44951"/>
    <w:multiLevelType w:val="multilevel"/>
    <w:tmpl w:val="D7C6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473B539E"/>
    <w:multiLevelType w:val="hybridMultilevel"/>
    <w:tmpl w:val="A7F61362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3677AC"/>
    <w:multiLevelType w:val="multilevel"/>
    <w:tmpl w:val="2312EA2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abstractNum w:abstractNumId="6">
    <w:nsid w:val="6B2A7EC8"/>
    <w:multiLevelType w:val="hybridMultilevel"/>
    <w:tmpl w:val="089C888E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B675B9"/>
    <w:multiLevelType w:val="multilevel"/>
    <w:tmpl w:val="F99A4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29F"/>
    <w:rsid w:val="00081623"/>
    <w:rsid w:val="000A3409"/>
    <w:rsid w:val="000E7101"/>
    <w:rsid w:val="001E44C6"/>
    <w:rsid w:val="002846F6"/>
    <w:rsid w:val="00292B22"/>
    <w:rsid w:val="003741DB"/>
    <w:rsid w:val="0046749F"/>
    <w:rsid w:val="005336E0"/>
    <w:rsid w:val="00540504"/>
    <w:rsid w:val="00545C12"/>
    <w:rsid w:val="0055502D"/>
    <w:rsid w:val="005F531B"/>
    <w:rsid w:val="00715546"/>
    <w:rsid w:val="00790F8F"/>
    <w:rsid w:val="00852778"/>
    <w:rsid w:val="008861D4"/>
    <w:rsid w:val="008C3D7B"/>
    <w:rsid w:val="00913890"/>
    <w:rsid w:val="00992740"/>
    <w:rsid w:val="00B000F8"/>
    <w:rsid w:val="00B108A3"/>
    <w:rsid w:val="00B17DC2"/>
    <w:rsid w:val="00DB329F"/>
    <w:rsid w:val="00E257E6"/>
    <w:rsid w:val="00E506F4"/>
    <w:rsid w:val="00FA76F8"/>
    <w:rsid w:val="00FC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9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DB3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B329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DB329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dcterms:created xsi:type="dcterms:W3CDTF">2023-06-20T12:55:00Z</dcterms:created>
  <dcterms:modified xsi:type="dcterms:W3CDTF">2023-06-23T07:39:00Z</dcterms:modified>
</cp:coreProperties>
</file>