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CE" w:rsidRDefault="003F31CE">
      <w:pPr>
        <w:spacing w:line="360" w:lineRule="exact"/>
      </w:pPr>
    </w:p>
    <w:p w:rsidR="003F31CE" w:rsidRDefault="003F31CE">
      <w:pPr>
        <w:spacing w:after="690" w:line="1" w:lineRule="exact"/>
      </w:pPr>
    </w:p>
    <w:p w:rsidR="003F31CE" w:rsidRDefault="003F31CE">
      <w:pPr>
        <w:spacing w:line="1" w:lineRule="exact"/>
        <w:sectPr w:rsidR="003F31CE">
          <w:footerReference w:type="default" r:id="rId6"/>
          <w:footerReference w:type="first" r:id="rId7"/>
          <w:pgSz w:w="11900" w:h="16840"/>
          <w:pgMar w:top="390" w:right="527" w:bottom="516" w:left="1663" w:header="0" w:footer="3" w:gutter="0"/>
          <w:pgNumType w:start="1"/>
          <w:cols w:space="720"/>
          <w:noEndnote/>
          <w:titlePg/>
          <w:docGrid w:linePitch="360"/>
        </w:sectPr>
      </w:pPr>
    </w:p>
    <w:p w:rsidR="003F31CE" w:rsidRDefault="00163A5E" w:rsidP="00C81D13">
      <w:pPr>
        <w:pStyle w:val="1"/>
        <w:spacing w:line="180" w:lineRule="auto"/>
        <w:ind w:firstLine="0"/>
        <w:jc w:val="center"/>
      </w:pPr>
      <w:r>
        <w:rPr>
          <w:b/>
          <w:bCs/>
        </w:rPr>
        <w:lastRenderedPageBreak/>
        <w:t>ИНФОРМАЦИЯ</w:t>
      </w:r>
    </w:p>
    <w:p w:rsidR="003F31CE" w:rsidRDefault="00163A5E">
      <w:pPr>
        <w:pStyle w:val="1"/>
        <w:spacing w:after="0"/>
        <w:ind w:firstLine="720"/>
        <w:jc w:val="both"/>
      </w:pPr>
      <w:r>
        <w:t xml:space="preserve">Исходя из существующих угроз и учитывая возможности вооружённых сил Украины по нанесению ударов по территории РФ с использованием </w:t>
      </w:r>
      <w:proofErr w:type="spellStart"/>
      <w:r>
        <w:t>БпЛА</w:t>
      </w:r>
      <w:proofErr w:type="spellEnd"/>
      <w:r>
        <w:t xml:space="preserve"> значительную роль приобретают возможности своевременного оповещения органов противовоздушной и противоракетной обороны при обнаружении </w:t>
      </w:r>
      <w:proofErr w:type="spellStart"/>
      <w:r>
        <w:t>БпЛА</w:t>
      </w:r>
      <w:proofErr w:type="spellEnd"/>
      <w:r>
        <w:t xml:space="preserve"> и взаимный обмен информацией по воздушной обстановке.</w:t>
      </w:r>
    </w:p>
    <w:p w:rsidR="003F31CE" w:rsidRDefault="00163A5E">
      <w:pPr>
        <w:pStyle w:val="1"/>
        <w:spacing w:after="0"/>
        <w:ind w:firstLine="720"/>
        <w:jc w:val="both"/>
      </w:pPr>
      <w:r>
        <w:t>Для предотвращения или минимизации последствий возможных чрезвычайных ситуаций в России действует специальный мобильный сервис «</w:t>
      </w:r>
      <w:proofErr w:type="spellStart"/>
      <w:r>
        <w:t>Радар.НФ</w:t>
      </w:r>
      <w:proofErr w:type="spellEnd"/>
      <w:r>
        <w:t>». В случае, если вы видите подозрительные объекты: беспилотники, ракеты, взрывы, подозрительные группы людей - откройте приложение, расположите телефон по направлению движения объекта и выберите, что вы увидели, беспилотники выбраны по умолчанию. Если сразу вы не можете определиться с каким объектом столкнулись, нажмите «не знаю», далее нажмите «сообщить», информация будет отправлена по назначению.</w:t>
      </w:r>
    </w:p>
    <w:p w:rsidR="003F31CE" w:rsidRDefault="00163A5E">
      <w:pPr>
        <w:pStyle w:val="1"/>
        <w:spacing w:after="0"/>
        <w:ind w:firstLine="720"/>
        <w:jc w:val="both"/>
      </w:pPr>
      <w:r>
        <w:t xml:space="preserve">Для своевременного получения оповещения о возможных угрозах воздушного нападения и других опасных ситуациях </w:t>
      </w:r>
      <w:proofErr w:type="spellStart"/>
      <w:r>
        <w:t>информационно</w:t>
      </w:r>
      <w:r>
        <w:softHyphen/>
        <w:t>аналитическим</w:t>
      </w:r>
      <w:proofErr w:type="spellEnd"/>
      <w:r>
        <w:t xml:space="preserve"> центром МЧС России разработано мобильное приложение «МЧС России».</w:t>
      </w:r>
    </w:p>
    <w:p w:rsidR="00C81D13" w:rsidRDefault="00163A5E" w:rsidP="00C81D13">
      <w:pPr>
        <w:pStyle w:val="1"/>
        <w:spacing w:after="0"/>
        <w:ind w:firstLine="720"/>
        <w:jc w:val="both"/>
      </w:pPr>
      <w:r>
        <w:t>Приложение позволяет подготовиться к различным чрезвычайным ситуациям и значительно быстрее других источников (телефон, соцсети) предоставляет верифицированную информацию о существующих угрозах.</w:t>
      </w:r>
    </w:p>
    <w:p w:rsidR="003F31CE" w:rsidRDefault="00163A5E" w:rsidP="00C81D13">
      <w:pPr>
        <w:pStyle w:val="1"/>
        <w:spacing w:after="0"/>
        <w:ind w:firstLine="720"/>
        <w:jc w:val="both"/>
      </w:pPr>
      <w:r>
        <w:t xml:space="preserve">Приложения доступны для скачивания на площадках </w:t>
      </w:r>
      <w:proofErr w:type="spellStart"/>
      <w:r>
        <w:rPr>
          <w:lang w:val="en-US" w:eastAsia="en-US" w:bidi="en-US"/>
        </w:rPr>
        <w:t>GooglePlay</w:t>
      </w:r>
      <w:proofErr w:type="spellEnd"/>
      <w:r w:rsidRPr="00C81D13">
        <w:rPr>
          <w:lang w:eastAsia="en-US" w:bidi="en-US"/>
        </w:rPr>
        <w:t xml:space="preserve">, </w:t>
      </w:r>
      <w:r>
        <w:rPr>
          <w:lang w:val="en-US" w:eastAsia="en-US" w:bidi="en-US"/>
        </w:rPr>
        <w:t>App</w:t>
      </w:r>
      <w:r w:rsidRPr="00C81D13">
        <w:rPr>
          <w:lang w:eastAsia="en-US" w:bidi="en-US"/>
        </w:rPr>
        <w:t xml:space="preserve"> </w:t>
      </w:r>
      <w:r>
        <w:rPr>
          <w:lang w:val="en-US" w:eastAsia="en-US" w:bidi="en-US"/>
        </w:rPr>
        <w:t>Store</w:t>
      </w:r>
      <w:r w:rsidRPr="00C81D13">
        <w:rPr>
          <w:lang w:eastAsia="en-US" w:bidi="en-US"/>
        </w:rPr>
        <w:t xml:space="preserve"> </w:t>
      </w:r>
      <w:r>
        <w:t xml:space="preserve">и </w:t>
      </w:r>
      <w:proofErr w:type="spellStart"/>
      <w:r>
        <w:rPr>
          <w:lang w:val="en-US" w:eastAsia="en-US" w:bidi="en-US"/>
        </w:rPr>
        <w:t>RuStore</w:t>
      </w:r>
      <w:proofErr w:type="spellEnd"/>
      <w:r w:rsidRPr="00C81D13">
        <w:rPr>
          <w:lang w:eastAsia="en-US" w:bidi="en-US"/>
        </w:rPr>
        <w:t xml:space="preserve">. </w:t>
      </w:r>
      <w:r>
        <w:t>«</w:t>
      </w:r>
      <w:proofErr w:type="spellStart"/>
      <w:r>
        <w:t>Радар.НФ</w:t>
      </w:r>
      <w:proofErr w:type="spellEnd"/>
      <w:r>
        <w:t xml:space="preserve">» отсутствует в </w:t>
      </w:r>
      <w:r>
        <w:rPr>
          <w:lang w:val="en-US" w:eastAsia="en-US" w:bidi="en-US"/>
        </w:rPr>
        <w:t>App</w:t>
      </w:r>
      <w:r w:rsidRPr="00C81D13">
        <w:rPr>
          <w:lang w:eastAsia="en-US" w:bidi="en-US"/>
        </w:rPr>
        <w:t xml:space="preserve"> </w:t>
      </w:r>
      <w:r>
        <w:rPr>
          <w:lang w:val="en-US" w:eastAsia="en-US" w:bidi="en-US"/>
        </w:rPr>
        <w:t>Store</w:t>
      </w:r>
      <w:r w:rsidRPr="00C81D13">
        <w:rPr>
          <w:lang w:eastAsia="en-US" w:bidi="en-US"/>
        </w:rPr>
        <w:t xml:space="preserve"> </w:t>
      </w:r>
      <w:r>
        <w:t xml:space="preserve">из-за санкционной политики </w:t>
      </w:r>
      <w:r>
        <w:rPr>
          <w:lang w:val="en-US" w:eastAsia="en-US" w:bidi="en-US"/>
        </w:rPr>
        <w:t>Apple</w:t>
      </w:r>
      <w:r w:rsidRPr="00C81D13">
        <w:rPr>
          <w:lang w:eastAsia="en-US" w:bidi="en-US"/>
        </w:rPr>
        <w:t>.</w:t>
      </w:r>
    </w:p>
    <w:p w:rsidR="00C81D13" w:rsidRDefault="00C81D13">
      <w:pPr>
        <w:pStyle w:val="1"/>
        <w:ind w:firstLine="0"/>
      </w:pPr>
    </w:p>
    <w:p w:rsidR="003F31CE" w:rsidRDefault="00163A5E">
      <w:pPr>
        <w:pStyle w:val="1"/>
        <w:ind w:firstLine="0"/>
      </w:pPr>
      <w:proofErr w:type="spellStart"/>
      <w:r>
        <w:t>Ст</w:t>
      </w:r>
      <w:proofErr w:type="gramStart"/>
      <w:r>
        <w:t>.п</w:t>
      </w:r>
      <w:proofErr w:type="gramEnd"/>
      <w:r>
        <w:t>ом.межрайпрокурора</w:t>
      </w:r>
      <w:proofErr w:type="spellEnd"/>
    </w:p>
    <w:p w:rsidR="003F31CE" w:rsidRDefault="00CD5B87">
      <w:pPr>
        <w:pStyle w:val="1"/>
        <w:spacing w:after="540"/>
        <w:ind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7" o:spid="_x0000_s1026" type="#_x0000_t202" style="position:absolute;margin-left:450.9pt;margin-top:1pt;width:116.35pt;height:19.8pt;z-index:125829378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" filled="f" stroked="f">
            <v:textbox inset="0,0,0,0">
              <w:txbxContent>
                <w:p w:rsidR="003F31CE" w:rsidRDefault="00163A5E">
                  <w:pPr>
                    <w:pStyle w:val="1"/>
                    <w:spacing w:after="0"/>
                    <w:ind w:firstLine="0"/>
                    <w:jc w:val="right"/>
                  </w:pPr>
                  <w:r>
                    <w:t>А.М. Шапошников</w:t>
                  </w:r>
                </w:p>
              </w:txbxContent>
            </v:textbox>
            <w10:wrap type="square" side="left" anchorx="page"/>
          </v:shape>
        </w:pict>
      </w:r>
      <w:r w:rsidR="00163A5E">
        <w:t>младший советник юстиции</w:t>
      </w:r>
    </w:p>
    <w:p w:rsidR="003F31CE" w:rsidRDefault="00163A5E">
      <w:pPr>
        <w:pStyle w:val="50"/>
      </w:pPr>
      <w:r>
        <w:t>тел. 8 (47396) 2-32-67</w:t>
      </w:r>
      <w:bookmarkStart w:id="0" w:name="_GoBack"/>
      <w:bookmarkEnd w:id="0"/>
    </w:p>
    <w:sectPr w:rsidR="003F31CE" w:rsidSect="00CD5B87">
      <w:type w:val="continuous"/>
      <w:pgSz w:w="11900" w:h="16840"/>
      <w:pgMar w:top="1217" w:right="537" w:bottom="520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F40" w:rsidRDefault="00662F40">
      <w:r>
        <w:separator/>
      </w:r>
    </w:p>
  </w:endnote>
  <w:endnote w:type="continuationSeparator" w:id="0">
    <w:p w:rsidR="00662F40" w:rsidRDefault="00662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CE" w:rsidRDefault="003F31CE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CE" w:rsidRDefault="00CD5B8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49" type="#_x0000_t202" style="position:absolute;margin-left:385.3pt;margin-top:811.25pt;width:102pt;height:6.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" filled="f" stroked="f">
          <v:textbox style="mso-fit-shape-to-text:t" inset="0,0,0,0">
            <w:txbxContent>
              <w:p w:rsidR="003F31CE" w:rsidRDefault="00163A5E">
                <w:pPr>
                  <w:pStyle w:val="22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№ 4-2-2024/293-24-20200039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F40" w:rsidRDefault="00662F40"/>
  </w:footnote>
  <w:footnote w:type="continuationSeparator" w:id="0">
    <w:p w:rsidR="00662F40" w:rsidRDefault="00662F4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F31CE"/>
    <w:rsid w:val="00163A5E"/>
    <w:rsid w:val="003F31CE"/>
    <w:rsid w:val="00662F40"/>
    <w:rsid w:val="00784833"/>
    <w:rsid w:val="00C81D13"/>
    <w:rsid w:val="00CD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D5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CD5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CD5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Основной текст_"/>
    <w:basedOn w:val="a0"/>
    <w:link w:val="1"/>
    <w:rsid w:val="00CD5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CD5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CD5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CD5B87"/>
    <w:pPr>
      <w:spacing w:after="18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CD5B87"/>
    <w:pPr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D5B87"/>
    <w:pPr>
      <w:spacing w:after="100" w:line="278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3"/>
    <w:rsid w:val="00CD5B87"/>
    <w:pPr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CD5B87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CD5B87"/>
    <w:pPr>
      <w:spacing w:after="5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>DreamLair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2</cp:revision>
  <dcterms:created xsi:type="dcterms:W3CDTF">2024-05-29T07:37:00Z</dcterms:created>
  <dcterms:modified xsi:type="dcterms:W3CDTF">2024-05-29T07:37:00Z</dcterms:modified>
</cp:coreProperties>
</file>