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Pr="006F7991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DC" w:rsidRPr="006F7991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91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4107C5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410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3151CD" w:rsidRPr="006F7991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5C9F" w:rsidRPr="006F7991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1DC" w:rsidRPr="006F7991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>к</w:t>
      </w:r>
      <w:r w:rsidR="00AE71DC" w:rsidRPr="006F7991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620D95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от </w:t>
      </w:r>
      <w:r w:rsidR="006F7991" w:rsidRPr="006F7991">
        <w:rPr>
          <w:rFonts w:ascii="Times New Roman" w:hAnsi="Times New Roman" w:cs="Times New Roman"/>
          <w:sz w:val="28"/>
          <w:szCs w:val="28"/>
        </w:rPr>
        <w:t>13.08.2021 года № 1</w:t>
      </w:r>
    </w:p>
    <w:p w:rsidR="00985321" w:rsidRPr="006F7991" w:rsidRDefault="00985321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C9F" w:rsidRPr="006F7991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Pr="006F7991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6F7991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991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6F799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6F7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6F7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6F7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6F79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7991">
        <w:rPr>
          <w:rFonts w:ascii="Times New Roman" w:hAnsi="Times New Roman" w:cs="Times New Roman"/>
          <w:bCs/>
          <w:sz w:val="28"/>
          <w:szCs w:val="28"/>
        </w:rPr>
        <w:t>«</w:t>
      </w:r>
      <w:r w:rsidR="004107C5">
        <w:rPr>
          <w:rFonts w:ascii="Times New Roman" w:hAnsi="Times New Roman" w:cs="Times New Roman"/>
          <w:bCs/>
          <w:sz w:val="28"/>
          <w:szCs w:val="28"/>
        </w:rPr>
        <w:t xml:space="preserve"> 18 </w:t>
      </w:r>
      <w:r w:rsidR="00225C9F" w:rsidRPr="006F7991">
        <w:rPr>
          <w:rFonts w:ascii="Times New Roman" w:hAnsi="Times New Roman" w:cs="Times New Roman"/>
          <w:bCs/>
          <w:sz w:val="28"/>
          <w:szCs w:val="28"/>
        </w:rPr>
        <w:t>»</w:t>
      </w:r>
      <w:r w:rsidR="004107C5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6F7991">
        <w:rPr>
          <w:rFonts w:ascii="Times New Roman" w:hAnsi="Times New Roman" w:cs="Times New Roman"/>
          <w:bCs/>
          <w:sz w:val="28"/>
          <w:szCs w:val="28"/>
        </w:rPr>
        <w:t>202</w:t>
      </w:r>
      <w:r w:rsidR="00225C9F" w:rsidRPr="006F7991">
        <w:rPr>
          <w:rFonts w:ascii="Times New Roman" w:hAnsi="Times New Roman" w:cs="Times New Roman"/>
          <w:bCs/>
          <w:sz w:val="28"/>
          <w:szCs w:val="28"/>
        </w:rPr>
        <w:t>3</w:t>
      </w:r>
      <w:r w:rsidRPr="006F7991">
        <w:rPr>
          <w:rFonts w:ascii="Times New Roman" w:hAnsi="Times New Roman" w:cs="Times New Roman"/>
          <w:bCs/>
          <w:sz w:val="28"/>
          <w:szCs w:val="28"/>
        </w:rPr>
        <w:t>г.</w:t>
      </w:r>
      <w:r w:rsidRPr="006F799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6F7991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91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225C9F" w:rsidRPr="006F7991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6F7991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7991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620D95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6F79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 w:rsidRPr="006F7991">
        <w:rPr>
          <w:rFonts w:ascii="Times New Roman" w:hAnsi="Times New Roman" w:cs="Times New Roman"/>
          <w:bCs/>
          <w:sz w:val="28"/>
          <w:szCs w:val="28"/>
        </w:rPr>
        <w:t>в</w:t>
      </w:r>
      <w:r w:rsidRPr="006F7991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620D95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6F79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1E12DA" w:rsidRPr="001310B7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1E12DA" w:rsidRPr="001310B7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Николаевича, действующего</w:t>
      </w:r>
      <w:r w:rsidR="001E12DA" w:rsidRPr="006F7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991">
        <w:rPr>
          <w:rFonts w:ascii="Times New Roman" w:hAnsi="Times New Roman" w:cs="Times New Roman"/>
          <w:bCs/>
          <w:sz w:val="28"/>
          <w:szCs w:val="28"/>
        </w:rPr>
        <w:t>на основании</w:t>
      </w:r>
      <w:proofErr w:type="gramEnd"/>
      <w:r w:rsidRPr="006F7991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2E71ED" w:rsidRPr="006F7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6F7991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6F7991" w:rsidRPr="006F7991">
        <w:rPr>
          <w:rFonts w:ascii="Times New Roman" w:hAnsi="Times New Roman" w:cs="Times New Roman"/>
          <w:sz w:val="28"/>
          <w:szCs w:val="28"/>
        </w:rPr>
        <w:t>13.08.2021 года № 1</w:t>
      </w:r>
      <w:r w:rsidR="006F7991" w:rsidRPr="006F7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6F7991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Pr="006F7991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Pr="006F7991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6F799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 xml:space="preserve">1. </w:t>
      </w:r>
      <w:r w:rsidRPr="006F7991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Pr="006F799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bCs/>
          <w:sz w:val="28"/>
          <w:szCs w:val="28"/>
        </w:rPr>
        <w:t>«</w:t>
      </w:r>
      <w:r w:rsidRPr="006F7991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25C9F" w:rsidRPr="006F7991">
        <w:rPr>
          <w:rFonts w:ascii="Times New Roman" w:hAnsi="Times New Roman" w:cs="Times New Roman"/>
          <w:sz w:val="28"/>
          <w:szCs w:val="28"/>
        </w:rPr>
        <w:t>3</w:t>
      </w:r>
      <w:r w:rsidRPr="006F7991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620D95">
        <w:rPr>
          <w:rFonts w:ascii="Times New Roman" w:hAnsi="Times New Roman" w:cs="Times New Roman"/>
          <w:sz w:val="28"/>
          <w:szCs w:val="28"/>
        </w:rPr>
        <w:t>Шекаловского</w:t>
      </w:r>
      <w:r w:rsidRPr="006F7991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 w:rsidRPr="006F799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6F7991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225C9F" w:rsidRPr="006F7991">
        <w:rPr>
          <w:rFonts w:ascii="Times New Roman" w:hAnsi="Times New Roman" w:cs="Times New Roman"/>
          <w:sz w:val="28"/>
          <w:szCs w:val="28"/>
        </w:rPr>
        <w:t xml:space="preserve">6 </w:t>
      </w:r>
      <w:r w:rsidR="00DB6842" w:rsidRPr="006F7991">
        <w:rPr>
          <w:rFonts w:ascii="Times New Roman" w:hAnsi="Times New Roman" w:cs="Times New Roman"/>
          <w:sz w:val="28"/>
          <w:szCs w:val="28"/>
        </w:rPr>
        <w:t>619</w:t>
      </w:r>
      <w:r w:rsidR="002E71ED" w:rsidRPr="006F7991">
        <w:rPr>
          <w:rFonts w:ascii="Times New Roman" w:hAnsi="Times New Roman" w:cs="Times New Roman"/>
          <w:sz w:val="28"/>
          <w:szCs w:val="28"/>
        </w:rPr>
        <w:t xml:space="preserve"> </w:t>
      </w:r>
      <w:r w:rsidRPr="006F7991">
        <w:rPr>
          <w:rFonts w:ascii="Times New Roman" w:hAnsi="Times New Roman" w:cs="Times New Roman"/>
          <w:sz w:val="28"/>
          <w:szCs w:val="28"/>
        </w:rPr>
        <w:t xml:space="preserve"> (</w:t>
      </w:r>
      <w:r w:rsidR="00225C9F" w:rsidRPr="006F7991">
        <w:rPr>
          <w:rFonts w:ascii="Times New Roman" w:hAnsi="Times New Roman" w:cs="Times New Roman"/>
          <w:sz w:val="28"/>
          <w:szCs w:val="28"/>
        </w:rPr>
        <w:t xml:space="preserve">шесть тысяч </w:t>
      </w:r>
      <w:r w:rsidR="00DB6842" w:rsidRPr="006F7991">
        <w:rPr>
          <w:rFonts w:ascii="Times New Roman" w:hAnsi="Times New Roman" w:cs="Times New Roman"/>
          <w:sz w:val="28"/>
          <w:szCs w:val="28"/>
        </w:rPr>
        <w:t>шестьсот девятнадцать</w:t>
      </w:r>
      <w:r w:rsidR="00225C9F" w:rsidRPr="006F7991">
        <w:rPr>
          <w:rFonts w:ascii="Times New Roman" w:hAnsi="Times New Roman" w:cs="Times New Roman"/>
          <w:sz w:val="28"/>
          <w:szCs w:val="28"/>
        </w:rPr>
        <w:t>) рубл</w:t>
      </w:r>
      <w:r w:rsidR="00DB6842" w:rsidRPr="006F7991">
        <w:rPr>
          <w:rFonts w:ascii="Times New Roman" w:hAnsi="Times New Roman" w:cs="Times New Roman"/>
          <w:sz w:val="28"/>
          <w:szCs w:val="28"/>
        </w:rPr>
        <w:t>ей</w:t>
      </w:r>
      <w:r w:rsidRPr="006F7991">
        <w:rPr>
          <w:rFonts w:ascii="Times New Roman" w:hAnsi="Times New Roman" w:cs="Times New Roman"/>
          <w:sz w:val="28"/>
          <w:szCs w:val="28"/>
        </w:rPr>
        <w:t xml:space="preserve"> </w:t>
      </w:r>
      <w:r w:rsidR="00DB6842" w:rsidRPr="006F7991">
        <w:rPr>
          <w:rFonts w:ascii="Times New Roman" w:hAnsi="Times New Roman" w:cs="Times New Roman"/>
          <w:sz w:val="28"/>
          <w:szCs w:val="28"/>
        </w:rPr>
        <w:t>52</w:t>
      </w:r>
      <w:r w:rsidRPr="006F7991">
        <w:rPr>
          <w:rFonts w:ascii="Times New Roman" w:hAnsi="Times New Roman" w:cs="Times New Roman"/>
          <w:sz w:val="28"/>
          <w:szCs w:val="28"/>
        </w:rPr>
        <w:t xml:space="preserve"> копе</w:t>
      </w:r>
      <w:r w:rsidR="00DB6842" w:rsidRPr="006F7991">
        <w:rPr>
          <w:rFonts w:ascii="Times New Roman" w:hAnsi="Times New Roman" w:cs="Times New Roman"/>
          <w:sz w:val="28"/>
          <w:szCs w:val="28"/>
        </w:rPr>
        <w:t>йки</w:t>
      </w:r>
      <w:proofErr w:type="gramStart"/>
      <w:r w:rsidRPr="006F799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71DC" w:rsidRPr="006F7991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>2</w:t>
      </w:r>
      <w:r w:rsidR="00AE71DC" w:rsidRPr="006F7991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6F7991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6F7991">
        <w:rPr>
          <w:rFonts w:ascii="Times New Roman" w:hAnsi="Times New Roman" w:cs="Times New Roman"/>
          <w:sz w:val="28"/>
          <w:szCs w:val="28"/>
        </w:rPr>
        <w:t>.</w:t>
      </w:r>
    </w:p>
    <w:p w:rsidR="006F7991" w:rsidRPr="006F7991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bCs/>
          <w:sz w:val="28"/>
          <w:szCs w:val="28"/>
        </w:rPr>
        <w:t>3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6F7991" w:rsidRPr="006F7991">
        <w:rPr>
          <w:rFonts w:ascii="Times New Roman" w:hAnsi="Times New Roman" w:cs="Times New Roman"/>
          <w:sz w:val="28"/>
          <w:szCs w:val="28"/>
        </w:rPr>
        <w:t>13.08.2021 года № 1.</w:t>
      </w:r>
    </w:p>
    <w:p w:rsidR="00AE71DC" w:rsidRPr="006F7991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91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E71DC" w:rsidRPr="006F7991">
        <w:rPr>
          <w:rFonts w:ascii="Times New Roman" w:hAnsi="Times New Roman" w:cs="Times New Roman"/>
          <w:bCs/>
          <w:sz w:val="28"/>
          <w:szCs w:val="28"/>
        </w:rPr>
        <w:t xml:space="preserve">Настоящее Дополнительное </w:t>
      </w:r>
      <w:r w:rsidR="001C7B27" w:rsidRPr="006F7991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 w:rsidRPr="006F7991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  <w:proofErr w:type="gramEnd"/>
    </w:p>
    <w:p w:rsidR="00AE71DC" w:rsidRPr="006F7991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6F799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6F7991">
        <w:rPr>
          <w:rFonts w:ascii="Times New Roman" w:hAnsi="Times New Roman" w:cs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C14872" w:rsidRPr="006F7991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6F7991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91">
        <w:rPr>
          <w:rFonts w:ascii="Times New Roman" w:hAnsi="Times New Roman" w:cs="Times New Roman"/>
          <w:bCs/>
          <w:sz w:val="28"/>
          <w:szCs w:val="28"/>
        </w:rPr>
        <w:t>6</w:t>
      </w:r>
      <w:r w:rsidR="00AE71DC" w:rsidRPr="006F7991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 w:rsidRPr="006F7991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Pr="006F799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AE71DC" w:rsidRPr="006F7991" w:rsidTr="008D52BF">
        <w:tc>
          <w:tcPr>
            <w:tcW w:w="3924" w:type="dxa"/>
          </w:tcPr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0D95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6F7991" w:rsidTr="008D52BF">
        <w:tc>
          <w:tcPr>
            <w:tcW w:w="3924" w:type="dxa"/>
          </w:tcPr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</w:t>
            </w:r>
            <w:proofErr w:type="gramStart"/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6F7991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F7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1E12DA" w:rsidRPr="001310B7" w:rsidRDefault="001E12DA" w:rsidP="001E12D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0B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1E12DA" w:rsidRPr="001310B7" w:rsidRDefault="001E12DA" w:rsidP="001E12DA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1E12DA" w:rsidRPr="001310B7" w:rsidRDefault="001E12DA" w:rsidP="001E12DA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1E12DA" w:rsidRPr="001310B7" w:rsidRDefault="001E12DA" w:rsidP="001E12D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1310B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1310B7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1310B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1310B7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1E12DA" w:rsidRPr="001310B7" w:rsidRDefault="001E12DA" w:rsidP="001E12DA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color w:val="000000"/>
                <w:sz w:val="28"/>
                <w:szCs w:val="24"/>
              </w:rPr>
              <w:t>Казначейский счет:</w:t>
            </w:r>
          </w:p>
          <w:p w:rsidR="001E12DA" w:rsidRPr="001310B7" w:rsidRDefault="001E12DA" w:rsidP="001E12DA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03231643206474603100</w:t>
            </w:r>
          </w:p>
          <w:p w:rsidR="001E12DA" w:rsidRPr="001310B7" w:rsidRDefault="001E12DA" w:rsidP="001E12DA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УФК по Воронежской области (Администрация Шекаловского сельского поселения Россошанского муниципального района Воронежской области)</w:t>
            </w:r>
            <w:r w:rsidRPr="001310B7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1E12DA" w:rsidRPr="001310B7" w:rsidRDefault="001E12DA" w:rsidP="001E12DA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1E12DA" w:rsidRPr="001310B7" w:rsidRDefault="001E12DA" w:rsidP="001E12DA">
            <w:pPr>
              <w:rPr>
                <w:rFonts w:ascii="Times New Roman" w:hAnsi="Times New Roman"/>
                <w:sz w:val="28"/>
                <w:szCs w:val="24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1E12DA" w:rsidRPr="001310B7" w:rsidRDefault="001E12DA" w:rsidP="001E12DA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1310B7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AE71DC" w:rsidRPr="006F7991" w:rsidRDefault="001E12DA" w:rsidP="001E12DA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л</w:t>
            </w:r>
            <w:proofErr w:type="gramEnd"/>
            <w:r w:rsidRPr="001310B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/с 02313003100</w:t>
            </w:r>
          </w:p>
        </w:tc>
      </w:tr>
      <w:tr w:rsidR="00AE71DC" w:rsidRPr="006F7991" w:rsidTr="008D52BF">
        <w:tc>
          <w:tcPr>
            <w:tcW w:w="3924" w:type="dxa"/>
          </w:tcPr>
          <w:p w:rsidR="006F7991" w:rsidRDefault="006F7991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991" w:rsidRPr="006F7991" w:rsidRDefault="006F7991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 w:rsidRPr="006F7991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B6842" w:rsidRPr="006F79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________________Ю.В.Мишанков</w:t>
            </w:r>
            <w:proofErr w:type="spellEnd"/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47" w:type="dxa"/>
          </w:tcPr>
          <w:p w:rsidR="006F7991" w:rsidRDefault="006F7991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991" w:rsidRPr="006F7991" w:rsidRDefault="006F7991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20D95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6F7991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6F7991" w:rsidRDefault="00AE71DC" w:rsidP="006F7991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E12DA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В.Н. </w:t>
            </w:r>
            <w:proofErr w:type="spellStart"/>
            <w:r w:rsidR="001E12DA" w:rsidRPr="0013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Рябоволов</w:t>
            </w:r>
            <w:proofErr w:type="spellEnd"/>
            <w:r w:rsidR="001E12DA"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Pr="006F7991" w:rsidRDefault="00AE71DC" w:rsidP="00225C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3"/>
      </w:tblGrid>
      <w:tr w:rsidR="00AE71DC" w:rsidRPr="006F7991" w:rsidTr="006F7991">
        <w:trPr>
          <w:trHeight w:val="1748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6F7991" w:rsidRDefault="00225C9F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AE71DC"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6E1222" w:rsidRPr="006F7991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к  Дополнительному соглашению</w:t>
            </w:r>
          </w:p>
          <w:p w:rsidR="00AE71DC" w:rsidRPr="006F7991" w:rsidRDefault="00AE71DC" w:rsidP="001E12DA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07C5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  <w:r w:rsidR="00225C9F" w:rsidRPr="006F79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1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2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107C5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</w:tbl>
    <w:p w:rsidR="0031619D" w:rsidRPr="006F7991" w:rsidRDefault="00AE71DC" w:rsidP="00225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>Расчет</w:t>
      </w:r>
    </w:p>
    <w:p w:rsidR="00AE71DC" w:rsidRPr="006F7991" w:rsidRDefault="0031619D" w:rsidP="00225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>и</w:t>
      </w:r>
      <w:r w:rsidR="00AE71DC" w:rsidRPr="006F7991">
        <w:rPr>
          <w:rFonts w:ascii="Times New Roman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620D95">
        <w:rPr>
          <w:rFonts w:ascii="Times New Roman" w:hAnsi="Times New Roman" w:cs="Times New Roman"/>
          <w:sz w:val="28"/>
          <w:szCs w:val="28"/>
        </w:rPr>
        <w:t>Шекаловского</w:t>
      </w:r>
      <w:r w:rsidR="00AE71DC" w:rsidRPr="006F7991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 w:rsidRPr="006F7991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</w:p>
    <w:p w:rsidR="0031619D" w:rsidRPr="006F7991" w:rsidRDefault="0031619D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71DC" w:rsidRPr="006F7991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 w:rsidRPr="006F799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F7991">
        <w:rPr>
          <w:rFonts w:ascii="Times New Roman" w:hAnsi="Times New Roman" w:cs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6F799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6F7991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6F7991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F7991" w:rsidRDefault="00AE71DC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F7991" w:rsidRDefault="00AE71DC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6F7991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6F7991" w:rsidRDefault="00AE71DC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6F7991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F7991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6F7991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6F7991" w:rsidRDefault="00AE71DC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6F7991" w:rsidRDefault="00AE71DC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F7991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6F7991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 xml:space="preserve">где:  </w:t>
      </w:r>
    </w:p>
    <w:p w:rsidR="00AE71DC" w:rsidRPr="006F7991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71DC" w:rsidRPr="006F7991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>S общ – размер фонда оплаты труда специалиста, осущест</w:t>
      </w:r>
      <w:r w:rsidR="00991694" w:rsidRPr="006F7991">
        <w:rPr>
          <w:rFonts w:ascii="Times New Roman" w:hAnsi="Times New Roman" w:cs="Times New Roman"/>
          <w:sz w:val="28"/>
          <w:szCs w:val="28"/>
        </w:rPr>
        <w:t>в</w:t>
      </w:r>
      <w:r w:rsidRPr="006F7991">
        <w:rPr>
          <w:rFonts w:ascii="Times New Roman" w:hAnsi="Times New Roman" w:cs="Times New Roman"/>
          <w:sz w:val="28"/>
          <w:szCs w:val="28"/>
        </w:rPr>
        <w:t>ляющего внутренний муниципальный фин</w:t>
      </w:r>
      <w:r w:rsidR="003151CD" w:rsidRPr="006F7991">
        <w:rPr>
          <w:rFonts w:ascii="Times New Roman" w:hAnsi="Times New Roman" w:cs="Times New Roman"/>
          <w:sz w:val="28"/>
          <w:szCs w:val="28"/>
        </w:rPr>
        <w:t>ансовый</w:t>
      </w:r>
      <w:r w:rsidRPr="006F7991">
        <w:rPr>
          <w:rFonts w:ascii="Times New Roman" w:hAnsi="Times New Roman" w:cs="Times New Roman"/>
          <w:sz w:val="28"/>
          <w:szCs w:val="28"/>
        </w:rPr>
        <w:t xml:space="preserve"> контроль в поселениях, </w:t>
      </w:r>
      <w:proofErr w:type="gramStart"/>
      <w:r w:rsidRPr="006F799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F79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7991">
        <w:rPr>
          <w:rFonts w:ascii="Times New Roman" w:hAnsi="Times New Roman" w:cs="Times New Roman"/>
          <w:sz w:val="28"/>
          <w:szCs w:val="28"/>
        </w:rPr>
        <w:t>переданных полномочий;</w:t>
      </w:r>
    </w:p>
    <w:p w:rsidR="00AE71DC" w:rsidRPr="006F7991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7E5D" w:rsidRPr="006F7991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6F799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F7991">
        <w:rPr>
          <w:rFonts w:ascii="Times New Roman" w:hAnsi="Times New Roman" w:cs="Times New Roman"/>
          <w:sz w:val="28"/>
          <w:szCs w:val="28"/>
        </w:rPr>
        <w:t xml:space="preserve">финансовый контроль, </w:t>
      </w:r>
      <w:proofErr w:type="gramStart"/>
      <w:r w:rsidRPr="006F799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F7991">
        <w:rPr>
          <w:rFonts w:ascii="Times New Roman" w:hAnsi="Times New Roman" w:cs="Times New Roman"/>
          <w:sz w:val="28"/>
          <w:szCs w:val="28"/>
        </w:rPr>
        <w:t xml:space="preserve"> переданных полномочий.</w:t>
      </w:r>
    </w:p>
    <w:p w:rsidR="007F7E5D" w:rsidRPr="006F7991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>S общ в 202</w:t>
      </w:r>
      <w:r w:rsidR="00225C9F" w:rsidRPr="006F7991">
        <w:rPr>
          <w:rFonts w:ascii="Times New Roman" w:hAnsi="Times New Roman" w:cs="Times New Roman"/>
          <w:sz w:val="28"/>
          <w:szCs w:val="28"/>
        </w:rPr>
        <w:t>3</w:t>
      </w:r>
      <w:r w:rsidRPr="006F7991">
        <w:rPr>
          <w:rFonts w:ascii="Times New Roman" w:hAnsi="Times New Roman" w:cs="Times New Roman"/>
          <w:sz w:val="28"/>
          <w:szCs w:val="28"/>
        </w:rPr>
        <w:t xml:space="preserve"> г. = </w:t>
      </w:r>
      <w:r w:rsidR="00DB6842" w:rsidRPr="006F7991">
        <w:rPr>
          <w:rFonts w:ascii="Times New Roman" w:hAnsi="Times New Roman" w:cs="Times New Roman"/>
          <w:sz w:val="28"/>
          <w:szCs w:val="28"/>
        </w:rPr>
        <w:t>112 531</w:t>
      </w:r>
      <w:r w:rsidRPr="006F7991">
        <w:rPr>
          <w:rFonts w:ascii="Times New Roman" w:hAnsi="Times New Roman" w:cs="Times New Roman"/>
          <w:sz w:val="28"/>
          <w:szCs w:val="28"/>
        </w:rPr>
        <w:t xml:space="preserve"> руб. </w:t>
      </w:r>
      <w:r w:rsidR="00DB6842" w:rsidRPr="006F7991">
        <w:rPr>
          <w:rFonts w:ascii="Times New Roman" w:hAnsi="Times New Roman" w:cs="Times New Roman"/>
          <w:sz w:val="28"/>
          <w:szCs w:val="28"/>
        </w:rPr>
        <w:t>84</w:t>
      </w:r>
      <w:r w:rsidRPr="006F7991">
        <w:rPr>
          <w:rFonts w:ascii="Times New Roman" w:hAnsi="Times New Roman" w:cs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06"/>
      </w:tblGrid>
      <w:tr w:rsidR="007F7E5D" w:rsidRPr="006F7991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6F7991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6F7991" w:rsidRDefault="007F7E5D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6F7991" w:rsidRDefault="007F7E5D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6F7991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6F7991" w:rsidRDefault="007F7E5D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6F7991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6F7991" w:rsidRDefault="00DB6842" w:rsidP="00DB68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112531</w:t>
            </w:r>
            <w:r w:rsidR="005603DC" w:rsidRPr="006F79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F7E5D" w:rsidRPr="006F7991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6F7991" w:rsidRDefault="007F7E5D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6F7991" w:rsidRDefault="007F7E5D" w:rsidP="00225C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6F7991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6F7991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7E5D" w:rsidRPr="006F7991" w:rsidRDefault="007F7E5D" w:rsidP="00225C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 xml:space="preserve">= </w:t>
      </w:r>
      <w:r w:rsidR="005603DC" w:rsidRPr="006F7991">
        <w:rPr>
          <w:rFonts w:ascii="Times New Roman" w:hAnsi="Times New Roman" w:cs="Times New Roman"/>
          <w:sz w:val="28"/>
          <w:szCs w:val="28"/>
        </w:rPr>
        <w:t xml:space="preserve">6 </w:t>
      </w:r>
      <w:r w:rsidR="00DB6842" w:rsidRPr="006F7991">
        <w:rPr>
          <w:rFonts w:ascii="Times New Roman" w:hAnsi="Times New Roman" w:cs="Times New Roman"/>
          <w:sz w:val="28"/>
          <w:szCs w:val="28"/>
        </w:rPr>
        <w:t>619</w:t>
      </w:r>
      <w:r w:rsidRPr="006F7991">
        <w:rPr>
          <w:rFonts w:ascii="Times New Roman" w:hAnsi="Times New Roman" w:cs="Times New Roman"/>
          <w:sz w:val="28"/>
          <w:szCs w:val="28"/>
        </w:rPr>
        <w:t xml:space="preserve"> руб. </w:t>
      </w:r>
      <w:r w:rsidR="00DB6842" w:rsidRPr="006F7991">
        <w:rPr>
          <w:rFonts w:ascii="Times New Roman" w:hAnsi="Times New Roman" w:cs="Times New Roman"/>
          <w:sz w:val="28"/>
          <w:szCs w:val="28"/>
        </w:rPr>
        <w:t>52</w:t>
      </w:r>
      <w:r w:rsidRPr="006F799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AE71DC" w:rsidRPr="006F7991" w:rsidRDefault="00AE71DC" w:rsidP="00225C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151CD" w:rsidRPr="006F7991" w:rsidRDefault="003151CD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71DC" w:rsidRPr="006F7991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7991">
        <w:rPr>
          <w:rFonts w:ascii="Times New Roman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620D95">
        <w:rPr>
          <w:rFonts w:ascii="Times New Roman" w:hAnsi="Times New Roman" w:cs="Times New Roman"/>
          <w:sz w:val="28"/>
          <w:szCs w:val="28"/>
        </w:rPr>
        <w:t>Шекаловского</w:t>
      </w:r>
      <w:r w:rsidRPr="006F7991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Россошанского муниципального </w:t>
      </w:r>
      <w:r w:rsidR="003151CD" w:rsidRPr="006F7991">
        <w:rPr>
          <w:rFonts w:ascii="Times New Roman" w:hAnsi="Times New Roman" w:cs="Times New Roman"/>
          <w:sz w:val="28"/>
          <w:szCs w:val="28"/>
        </w:rPr>
        <w:t xml:space="preserve"> </w:t>
      </w:r>
      <w:r w:rsidRPr="006F7991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151CD" w:rsidRPr="006F7991">
        <w:rPr>
          <w:rFonts w:ascii="Times New Roman" w:hAnsi="Times New Roman" w:cs="Times New Roman"/>
          <w:sz w:val="28"/>
          <w:szCs w:val="28"/>
        </w:rPr>
        <w:t xml:space="preserve"> </w:t>
      </w:r>
      <w:r w:rsidRPr="006F7991">
        <w:rPr>
          <w:rFonts w:ascii="Times New Roman" w:hAnsi="Times New Roman" w:cs="Times New Roman"/>
          <w:sz w:val="28"/>
          <w:szCs w:val="28"/>
        </w:rPr>
        <w:t>на осуществление переданных полномочий в 202</w:t>
      </w:r>
      <w:r w:rsidR="00225C9F" w:rsidRPr="006F7991">
        <w:rPr>
          <w:rFonts w:ascii="Times New Roman" w:hAnsi="Times New Roman" w:cs="Times New Roman"/>
          <w:sz w:val="28"/>
          <w:szCs w:val="28"/>
        </w:rPr>
        <w:t>3</w:t>
      </w:r>
      <w:r w:rsidR="003151CD" w:rsidRPr="006F7991">
        <w:rPr>
          <w:rFonts w:ascii="Times New Roman" w:hAnsi="Times New Roman" w:cs="Times New Roman"/>
          <w:sz w:val="28"/>
          <w:szCs w:val="28"/>
        </w:rPr>
        <w:t xml:space="preserve">г. </w:t>
      </w:r>
      <w:r w:rsidRPr="006F799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B6842" w:rsidRPr="006F7991">
        <w:rPr>
          <w:rFonts w:ascii="Times New Roman" w:hAnsi="Times New Roman" w:cs="Times New Roman"/>
          <w:sz w:val="28"/>
          <w:szCs w:val="28"/>
        </w:rPr>
        <w:t>6 619  (шесть тысяч шестьсот девятнадцать) рублей 52 копейки.</w:t>
      </w:r>
    </w:p>
    <w:p w:rsidR="00AE71DC" w:rsidRPr="006F7991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0"/>
        <w:gridCol w:w="1147"/>
        <w:gridCol w:w="4123"/>
      </w:tblGrid>
      <w:tr w:rsidR="00AE71DC" w:rsidRPr="006F7991" w:rsidTr="006F7991">
        <w:trPr>
          <w:trHeight w:val="129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6F7991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AE71DC" w:rsidRPr="006F7991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6F7991" w:rsidRDefault="00225C9F" w:rsidP="006F7991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__________Ю.В.Мишанков</w:t>
            </w:r>
            <w:proofErr w:type="spellEnd"/>
            <w:r w:rsidR="00E74E40"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6F7991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6F7991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20D95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6F7991" w:rsidRDefault="00225C9F" w:rsidP="006F7991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E12DA" w:rsidRPr="001310B7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 w:rsidR="001E12DA" w:rsidRPr="001310B7">
              <w:rPr>
                <w:rFonts w:ascii="Times New Roman" w:hAnsi="Times New Roman" w:cs="Times New Roman"/>
                <w:sz w:val="28"/>
                <w:szCs w:val="28"/>
              </w:rPr>
              <w:t>Рябоволов</w:t>
            </w:r>
            <w:proofErr w:type="spellEnd"/>
          </w:p>
        </w:tc>
      </w:tr>
    </w:tbl>
    <w:p w:rsidR="00627A9C" w:rsidRPr="006F7991" w:rsidRDefault="00627A9C" w:rsidP="006F79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627A9C" w:rsidRPr="006F7991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44222"/>
    <w:rsid w:val="00101874"/>
    <w:rsid w:val="001A1232"/>
    <w:rsid w:val="001C7B27"/>
    <w:rsid w:val="001D3C73"/>
    <w:rsid w:val="001E12DA"/>
    <w:rsid w:val="00225C9F"/>
    <w:rsid w:val="002E71ED"/>
    <w:rsid w:val="003151CD"/>
    <w:rsid w:val="0031619D"/>
    <w:rsid w:val="00393EB9"/>
    <w:rsid w:val="004107C5"/>
    <w:rsid w:val="0045197A"/>
    <w:rsid w:val="004C2D6C"/>
    <w:rsid w:val="005603DC"/>
    <w:rsid w:val="005B4F07"/>
    <w:rsid w:val="005C070E"/>
    <w:rsid w:val="00620D95"/>
    <w:rsid w:val="00627A9C"/>
    <w:rsid w:val="00651C15"/>
    <w:rsid w:val="006D43C2"/>
    <w:rsid w:val="006E1222"/>
    <w:rsid w:val="006F636F"/>
    <w:rsid w:val="006F7991"/>
    <w:rsid w:val="007711AF"/>
    <w:rsid w:val="007A6306"/>
    <w:rsid w:val="007F7E5D"/>
    <w:rsid w:val="00852B54"/>
    <w:rsid w:val="00886F11"/>
    <w:rsid w:val="008D43AC"/>
    <w:rsid w:val="00912B3B"/>
    <w:rsid w:val="00985321"/>
    <w:rsid w:val="00991694"/>
    <w:rsid w:val="009A34F9"/>
    <w:rsid w:val="00A6765B"/>
    <w:rsid w:val="00AE71DC"/>
    <w:rsid w:val="00B143C0"/>
    <w:rsid w:val="00B359F2"/>
    <w:rsid w:val="00B7721F"/>
    <w:rsid w:val="00BA49C8"/>
    <w:rsid w:val="00BC700D"/>
    <w:rsid w:val="00C011A2"/>
    <w:rsid w:val="00C14872"/>
    <w:rsid w:val="00C51F2A"/>
    <w:rsid w:val="00CA6928"/>
    <w:rsid w:val="00CE2E75"/>
    <w:rsid w:val="00D36D40"/>
    <w:rsid w:val="00DB6842"/>
    <w:rsid w:val="00DC5743"/>
    <w:rsid w:val="00E223D5"/>
    <w:rsid w:val="00E74E40"/>
    <w:rsid w:val="00F22C0E"/>
    <w:rsid w:val="00F24EA3"/>
    <w:rsid w:val="00F25F33"/>
    <w:rsid w:val="00F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paragraph" w:styleId="2">
    <w:name w:val="heading 2"/>
    <w:basedOn w:val="a"/>
    <w:next w:val="a"/>
    <w:link w:val="20"/>
    <w:qFormat/>
    <w:rsid w:val="006F79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F7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6F799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F7991"/>
    <w:rPr>
      <w:rFonts w:ascii="Arial" w:eastAsia="Lucida Sans Unicode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19FB-27B0-4492-85CD-5966D479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cp:lastPrinted>2023-11-30T12:49:00Z</cp:lastPrinted>
  <dcterms:created xsi:type="dcterms:W3CDTF">2024-02-12T11:39:00Z</dcterms:created>
  <dcterms:modified xsi:type="dcterms:W3CDTF">2024-02-12T11:39:00Z</dcterms:modified>
</cp:coreProperties>
</file>