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00" w:rsidRPr="00CF7ADF" w:rsidRDefault="00231600" w:rsidP="00363E00">
      <w:pPr>
        <w:ind w:firstLine="284"/>
        <w:jc w:val="center"/>
        <w:rPr>
          <w:rFonts w:ascii="Times New Roman" w:hAnsi="Times New Roman"/>
          <w:b/>
          <w:sz w:val="24"/>
        </w:rPr>
      </w:pPr>
      <w:r w:rsidRPr="00CF7ADF">
        <w:rPr>
          <w:rFonts w:ascii="Times New Roman" w:hAnsi="Times New Roman"/>
          <w:b/>
          <w:sz w:val="22"/>
          <w:szCs w:val="22"/>
        </w:rPr>
        <w:t xml:space="preserve">Доклад главы Шекаловского </w:t>
      </w:r>
      <w:r w:rsidRPr="00CF7ADF">
        <w:rPr>
          <w:rFonts w:ascii="Times New Roman" w:hAnsi="Times New Roman"/>
          <w:b/>
          <w:sz w:val="24"/>
        </w:rPr>
        <w:t>сельского поселения</w:t>
      </w:r>
      <w:r w:rsidR="0010512C" w:rsidRPr="00CF7ADF">
        <w:rPr>
          <w:rFonts w:ascii="Times New Roman" w:hAnsi="Times New Roman"/>
          <w:sz w:val="22"/>
          <w:szCs w:val="22"/>
        </w:rPr>
        <w:t xml:space="preserve"> </w:t>
      </w:r>
      <w:r w:rsidRPr="00CF7ADF">
        <w:rPr>
          <w:rFonts w:ascii="Times New Roman" w:hAnsi="Times New Roman"/>
          <w:b/>
          <w:sz w:val="24"/>
        </w:rPr>
        <w:t>об итогах социально-экономического развития сельского поселения за 202</w:t>
      </w:r>
      <w:r w:rsidR="00956CC1" w:rsidRPr="00CF7ADF">
        <w:rPr>
          <w:rFonts w:ascii="Times New Roman" w:hAnsi="Times New Roman"/>
          <w:b/>
          <w:sz w:val="24"/>
        </w:rPr>
        <w:t>4</w:t>
      </w:r>
      <w:r w:rsidRPr="00CF7ADF">
        <w:rPr>
          <w:rFonts w:ascii="Times New Roman" w:hAnsi="Times New Roman"/>
          <w:b/>
          <w:sz w:val="24"/>
        </w:rPr>
        <w:t xml:space="preserve"> год и перспективах развития на 202</w:t>
      </w:r>
      <w:r w:rsidR="00956CC1" w:rsidRPr="00CF7ADF">
        <w:rPr>
          <w:rFonts w:ascii="Times New Roman" w:hAnsi="Times New Roman"/>
          <w:b/>
          <w:sz w:val="24"/>
        </w:rPr>
        <w:t>5</w:t>
      </w:r>
      <w:r w:rsidRPr="00CF7ADF">
        <w:rPr>
          <w:rFonts w:ascii="Times New Roman" w:hAnsi="Times New Roman"/>
          <w:b/>
          <w:sz w:val="24"/>
        </w:rPr>
        <w:t xml:space="preserve"> год, выполнении соглашения с администрацией Россошанского муниципального района о достижении значений показателей эффективности развития за 202</w:t>
      </w:r>
      <w:r w:rsidR="00956CC1" w:rsidRPr="00CF7ADF">
        <w:rPr>
          <w:rFonts w:ascii="Times New Roman" w:hAnsi="Times New Roman"/>
          <w:b/>
          <w:sz w:val="24"/>
        </w:rPr>
        <w:t>4</w:t>
      </w:r>
      <w:r w:rsidRPr="00CF7ADF">
        <w:rPr>
          <w:rFonts w:ascii="Times New Roman" w:hAnsi="Times New Roman"/>
          <w:b/>
          <w:sz w:val="24"/>
        </w:rPr>
        <w:t xml:space="preserve"> год</w:t>
      </w:r>
    </w:p>
    <w:p w:rsidR="00363E00" w:rsidRPr="00CF7ADF" w:rsidRDefault="00363E00" w:rsidP="00363E00">
      <w:pPr>
        <w:ind w:right="283" w:firstLine="284"/>
        <w:rPr>
          <w:rFonts w:ascii="Times New Roman" w:hAnsi="Times New Roman"/>
          <w:sz w:val="22"/>
          <w:szCs w:val="22"/>
        </w:rPr>
      </w:pPr>
      <w:proofErr w:type="gramStart"/>
      <w:r w:rsidRPr="00CF7ADF">
        <w:rPr>
          <w:rFonts w:ascii="Times New Roman" w:hAnsi="Times New Roman"/>
          <w:sz w:val="22"/>
          <w:szCs w:val="22"/>
        </w:rPr>
        <w:t>Законодательной базой органов местного самоуправления является 131 Федеральный закон «Об общих принципах организации местного самоуправления в Российской Федерации», Устав поселения, программа «Стратегия социально-экономического развития  Воронежской области года»,  основное назначение которой разработка приоритетных проектов, целевых программ, направленных на  решение социальных задач, в конечном итоге на повышение жизненного уровня населения, создания благоприятных условий для проживания.</w:t>
      </w:r>
      <w:proofErr w:type="gramEnd"/>
    </w:p>
    <w:p w:rsidR="0010512C" w:rsidRPr="00CF7ADF" w:rsidRDefault="0010512C" w:rsidP="00363E00">
      <w:pPr>
        <w:ind w:firstLine="284"/>
        <w:rPr>
          <w:rFonts w:ascii="Times New Roman" w:hAnsi="Times New Roman"/>
          <w:sz w:val="22"/>
          <w:szCs w:val="22"/>
        </w:rPr>
      </w:pPr>
      <w:r w:rsidRPr="00CF7ADF">
        <w:rPr>
          <w:rFonts w:ascii="Times New Roman" w:hAnsi="Times New Roman"/>
          <w:sz w:val="22"/>
          <w:szCs w:val="22"/>
        </w:rPr>
        <w:t xml:space="preserve">1. Шекаловское сельское поселение расположено в западной части Россошанского  муниципального района Воронежской области. Административным центром поселения является с. Шекаловка, </w:t>
      </w:r>
      <w:proofErr w:type="gramStart"/>
      <w:r w:rsidRPr="00CF7ADF">
        <w:rPr>
          <w:rFonts w:ascii="Times New Roman" w:hAnsi="Times New Roman"/>
          <w:sz w:val="22"/>
          <w:szCs w:val="22"/>
        </w:rPr>
        <w:t>расположенное</w:t>
      </w:r>
      <w:proofErr w:type="gramEnd"/>
      <w:r w:rsidRPr="00CF7ADF">
        <w:rPr>
          <w:rFonts w:ascii="Times New Roman" w:hAnsi="Times New Roman"/>
          <w:sz w:val="22"/>
          <w:szCs w:val="22"/>
        </w:rPr>
        <w:t xml:space="preserve"> в </w:t>
      </w:r>
      <w:smartTag w:uri="urn:schemas-microsoft-com:office:smarttags" w:element="metricconverter">
        <w:smartTagPr>
          <w:attr w:name="ProductID" w:val="30 км"/>
        </w:smartTagPr>
        <w:r w:rsidRPr="00CF7ADF">
          <w:rPr>
            <w:rFonts w:ascii="Times New Roman" w:hAnsi="Times New Roman"/>
            <w:sz w:val="22"/>
            <w:szCs w:val="22"/>
          </w:rPr>
          <w:t>30 км</w:t>
        </w:r>
      </w:smartTag>
      <w:r w:rsidRPr="00CF7ADF">
        <w:rPr>
          <w:rFonts w:ascii="Times New Roman" w:hAnsi="Times New Roman"/>
          <w:sz w:val="22"/>
          <w:szCs w:val="22"/>
        </w:rPr>
        <w:t xml:space="preserve"> от административного центра г. Россошь. Территория поселения граничит с двумя сельскими поселениями: </w:t>
      </w:r>
      <w:proofErr w:type="spellStart"/>
      <w:r w:rsidRPr="00CF7ADF">
        <w:rPr>
          <w:rFonts w:ascii="Times New Roman" w:hAnsi="Times New Roman"/>
          <w:sz w:val="22"/>
          <w:szCs w:val="22"/>
        </w:rPr>
        <w:t>Лизиновским</w:t>
      </w:r>
      <w:proofErr w:type="spellEnd"/>
      <w:r w:rsidRPr="00CF7ADF">
        <w:rPr>
          <w:rFonts w:ascii="Times New Roman" w:hAnsi="Times New Roman"/>
          <w:sz w:val="22"/>
          <w:szCs w:val="22"/>
        </w:rPr>
        <w:t xml:space="preserve"> на востоке; Александровским – на юге, на севере  граничит с </w:t>
      </w:r>
      <w:proofErr w:type="spellStart"/>
      <w:r w:rsidRPr="00CF7ADF">
        <w:rPr>
          <w:rFonts w:ascii="Times New Roman" w:hAnsi="Times New Roman"/>
          <w:sz w:val="22"/>
          <w:szCs w:val="22"/>
        </w:rPr>
        <w:t>Ольховатским</w:t>
      </w:r>
      <w:proofErr w:type="spellEnd"/>
      <w:r w:rsidRPr="00CF7ADF">
        <w:rPr>
          <w:rFonts w:ascii="Times New Roman" w:hAnsi="Times New Roman"/>
          <w:sz w:val="22"/>
          <w:szCs w:val="22"/>
        </w:rPr>
        <w:t xml:space="preserve"> муниципальным районом, а на западе с Белгородской областью. Общая площадь территории поселения  составляет </w:t>
      </w:r>
      <w:smartTag w:uri="urn:schemas-microsoft-com:office:smarttags" w:element="metricconverter">
        <w:smartTagPr>
          <w:attr w:name="ProductID" w:val="8782 га"/>
        </w:smartTagPr>
        <w:r w:rsidRPr="00CF7ADF">
          <w:rPr>
            <w:rFonts w:ascii="Times New Roman" w:hAnsi="Times New Roman"/>
            <w:sz w:val="22"/>
            <w:szCs w:val="22"/>
          </w:rPr>
          <w:t>8782 га</w:t>
        </w:r>
      </w:smartTag>
      <w:r w:rsidRPr="00CF7ADF">
        <w:rPr>
          <w:rFonts w:ascii="Times New Roman" w:hAnsi="Times New Roman"/>
          <w:sz w:val="22"/>
          <w:szCs w:val="22"/>
        </w:rPr>
        <w:t>.</w:t>
      </w:r>
    </w:p>
    <w:p w:rsidR="0010512C" w:rsidRPr="00CF7ADF" w:rsidRDefault="0010512C" w:rsidP="00363E00">
      <w:pPr>
        <w:ind w:firstLine="284"/>
        <w:rPr>
          <w:rFonts w:ascii="Times New Roman" w:hAnsi="Times New Roman"/>
          <w:sz w:val="22"/>
          <w:szCs w:val="22"/>
        </w:rPr>
      </w:pPr>
      <w:r w:rsidRPr="00CF7ADF">
        <w:rPr>
          <w:rFonts w:ascii="Times New Roman" w:hAnsi="Times New Roman"/>
          <w:sz w:val="22"/>
          <w:szCs w:val="22"/>
        </w:rPr>
        <w:t>На территории Шекаловского сельского поселения расположены 7 населенных пунктов.</w:t>
      </w:r>
    </w:p>
    <w:p w:rsidR="005253E7" w:rsidRPr="00CF7ADF" w:rsidRDefault="0010512C" w:rsidP="00363E00">
      <w:pPr>
        <w:ind w:firstLine="284"/>
        <w:rPr>
          <w:rFonts w:ascii="Times New Roman" w:hAnsi="Times New Roman"/>
          <w:sz w:val="22"/>
          <w:szCs w:val="22"/>
        </w:rPr>
      </w:pPr>
      <w:r w:rsidRPr="00CF7ADF">
        <w:rPr>
          <w:rFonts w:ascii="Times New Roman" w:hAnsi="Times New Roman"/>
          <w:sz w:val="22"/>
          <w:szCs w:val="22"/>
        </w:rPr>
        <w:t xml:space="preserve">Численность населения составляет </w:t>
      </w:r>
      <w:r w:rsidR="003452C7" w:rsidRPr="00CF7ADF">
        <w:rPr>
          <w:rFonts w:ascii="Times New Roman" w:hAnsi="Times New Roman"/>
          <w:sz w:val="22"/>
          <w:szCs w:val="44"/>
        </w:rPr>
        <w:t>542</w:t>
      </w:r>
      <w:r w:rsidR="009347F2">
        <w:rPr>
          <w:rFonts w:ascii="Times New Roman" w:hAnsi="Times New Roman"/>
          <w:sz w:val="22"/>
          <w:szCs w:val="44"/>
        </w:rPr>
        <w:t xml:space="preserve"> человека</w:t>
      </w:r>
      <w:r w:rsidR="005253E7" w:rsidRPr="00CF7ADF">
        <w:rPr>
          <w:rFonts w:ascii="Times New Roman" w:hAnsi="Times New Roman"/>
          <w:sz w:val="22"/>
          <w:szCs w:val="22"/>
        </w:rPr>
        <w:t>, родилс</w:t>
      </w:r>
      <w:r w:rsidR="009347F2">
        <w:rPr>
          <w:rFonts w:ascii="Times New Roman" w:hAnsi="Times New Roman"/>
          <w:sz w:val="22"/>
          <w:szCs w:val="22"/>
        </w:rPr>
        <w:t>я</w:t>
      </w:r>
      <w:r w:rsidR="005253E7" w:rsidRPr="00CF7ADF">
        <w:rPr>
          <w:rFonts w:ascii="Times New Roman" w:hAnsi="Times New Roman"/>
          <w:sz w:val="22"/>
          <w:szCs w:val="22"/>
        </w:rPr>
        <w:t xml:space="preserve"> </w:t>
      </w:r>
      <w:r w:rsidR="003452C7" w:rsidRPr="00CF7ADF">
        <w:rPr>
          <w:rFonts w:ascii="Times New Roman" w:hAnsi="Times New Roman"/>
          <w:sz w:val="22"/>
          <w:szCs w:val="22"/>
        </w:rPr>
        <w:t>1</w:t>
      </w:r>
      <w:r w:rsidR="005253E7" w:rsidRPr="00CF7ADF">
        <w:rPr>
          <w:rFonts w:ascii="Times New Roman" w:hAnsi="Times New Roman"/>
          <w:sz w:val="22"/>
          <w:szCs w:val="22"/>
        </w:rPr>
        <w:t xml:space="preserve"> человек, умерло </w:t>
      </w:r>
      <w:r w:rsidR="003452C7" w:rsidRPr="00CF7ADF">
        <w:rPr>
          <w:rFonts w:ascii="Times New Roman" w:hAnsi="Times New Roman"/>
          <w:sz w:val="22"/>
          <w:szCs w:val="22"/>
        </w:rPr>
        <w:t>1</w:t>
      </w:r>
      <w:r w:rsidR="001C6346">
        <w:rPr>
          <w:rFonts w:ascii="Times New Roman" w:hAnsi="Times New Roman"/>
          <w:sz w:val="22"/>
          <w:szCs w:val="22"/>
        </w:rPr>
        <w:t>8</w:t>
      </w:r>
      <w:r w:rsidR="005253E7" w:rsidRPr="00CF7ADF">
        <w:rPr>
          <w:rFonts w:ascii="Times New Roman" w:hAnsi="Times New Roman"/>
          <w:sz w:val="22"/>
          <w:szCs w:val="22"/>
        </w:rPr>
        <w:t xml:space="preserve"> человек.</w:t>
      </w:r>
    </w:p>
    <w:p w:rsidR="00B77E40" w:rsidRPr="00CF7ADF" w:rsidRDefault="00D755FC" w:rsidP="00363E00">
      <w:pPr>
        <w:ind w:firstLine="284"/>
        <w:rPr>
          <w:rFonts w:ascii="Times New Roman" w:hAnsi="Times New Roman"/>
          <w:sz w:val="22"/>
          <w:szCs w:val="22"/>
        </w:rPr>
      </w:pPr>
      <w:proofErr w:type="gramStart"/>
      <w:r w:rsidRPr="00CF7ADF">
        <w:rPr>
          <w:rFonts w:ascii="Times New Roman" w:hAnsi="Times New Roman"/>
          <w:sz w:val="22"/>
          <w:szCs w:val="22"/>
        </w:rPr>
        <w:t>На территории сельского поселения осуществляют свою деятельность: базовое хозяйство ООО «</w:t>
      </w:r>
      <w:proofErr w:type="spellStart"/>
      <w:r w:rsidRPr="00CF7ADF">
        <w:rPr>
          <w:rFonts w:ascii="Times New Roman" w:hAnsi="Times New Roman"/>
          <w:sz w:val="22"/>
          <w:szCs w:val="22"/>
        </w:rPr>
        <w:t>Россошанская</w:t>
      </w:r>
      <w:proofErr w:type="spellEnd"/>
      <w:r w:rsidRPr="00CF7ADF">
        <w:rPr>
          <w:rFonts w:ascii="Times New Roman" w:hAnsi="Times New Roman"/>
          <w:sz w:val="22"/>
          <w:szCs w:val="22"/>
        </w:rPr>
        <w:t xml:space="preserve"> Нива», 5 фермерских хозяйств (ИП Пирогов С.В., КФХ Рыжих Ю.Г., КФХ </w:t>
      </w:r>
      <w:proofErr w:type="spellStart"/>
      <w:r w:rsidRPr="00CF7ADF">
        <w:rPr>
          <w:rFonts w:ascii="Times New Roman" w:hAnsi="Times New Roman"/>
          <w:sz w:val="22"/>
          <w:szCs w:val="22"/>
        </w:rPr>
        <w:t>Зыбинский</w:t>
      </w:r>
      <w:proofErr w:type="spellEnd"/>
      <w:r w:rsidRPr="00CF7ADF">
        <w:rPr>
          <w:rFonts w:ascii="Times New Roman" w:hAnsi="Times New Roman"/>
          <w:sz w:val="22"/>
          <w:szCs w:val="22"/>
        </w:rPr>
        <w:t xml:space="preserve">  В.Н., КФХ «Эффект», КФХ «Окраина», ИП </w:t>
      </w:r>
      <w:proofErr w:type="spellStart"/>
      <w:r w:rsidRPr="00CF7ADF">
        <w:rPr>
          <w:rFonts w:ascii="Times New Roman" w:hAnsi="Times New Roman"/>
          <w:sz w:val="22"/>
          <w:szCs w:val="22"/>
        </w:rPr>
        <w:t>Буракова</w:t>
      </w:r>
      <w:proofErr w:type="spellEnd"/>
      <w:r w:rsidRPr="00CF7ADF">
        <w:rPr>
          <w:rFonts w:ascii="Times New Roman" w:hAnsi="Times New Roman"/>
          <w:sz w:val="22"/>
          <w:szCs w:val="22"/>
        </w:rPr>
        <w:t xml:space="preserve"> Н.И., 270 личных подсобных хозяйств.</w:t>
      </w:r>
      <w:proofErr w:type="gramEnd"/>
      <w:r w:rsidRPr="00CF7ADF">
        <w:rPr>
          <w:rFonts w:ascii="Times New Roman" w:hAnsi="Times New Roman"/>
          <w:sz w:val="22"/>
          <w:szCs w:val="22"/>
        </w:rPr>
        <w:t xml:space="preserve"> Работает МКОУ </w:t>
      </w:r>
      <w:proofErr w:type="spellStart"/>
      <w:r w:rsidRPr="00CF7ADF">
        <w:rPr>
          <w:rFonts w:ascii="Times New Roman" w:hAnsi="Times New Roman"/>
          <w:sz w:val="22"/>
          <w:szCs w:val="22"/>
        </w:rPr>
        <w:t>Шекаловская</w:t>
      </w:r>
      <w:proofErr w:type="spellEnd"/>
      <w:r w:rsidRPr="00CF7ADF">
        <w:rPr>
          <w:rFonts w:ascii="Times New Roman" w:hAnsi="Times New Roman"/>
          <w:sz w:val="22"/>
          <w:szCs w:val="22"/>
        </w:rPr>
        <w:t xml:space="preserve"> ООШ, ФАП </w:t>
      </w:r>
      <w:proofErr w:type="gramStart"/>
      <w:r w:rsidRPr="00CF7ADF">
        <w:rPr>
          <w:rFonts w:ascii="Times New Roman" w:hAnsi="Times New Roman"/>
          <w:sz w:val="22"/>
          <w:szCs w:val="22"/>
        </w:rPr>
        <w:t>в</w:t>
      </w:r>
      <w:proofErr w:type="gramEnd"/>
      <w:r w:rsidRPr="00CF7ADF">
        <w:rPr>
          <w:rFonts w:ascii="Times New Roman" w:hAnsi="Times New Roman"/>
          <w:sz w:val="22"/>
          <w:szCs w:val="22"/>
        </w:rPr>
        <w:t xml:space="preserve"> с. Шекаловка, </w:t>
      </w:r>
      <w:proofErr w:type="spellStart"/>
      <w:r w:rsidRPr="00CF7ADF">
        <w:rPr>
          <w:rFonts w:ascii="Times New Roman" w:hAnsi="Times New Roman"/>
          <w:sz w:val="22"/>
          <w:szCs w:val="22"/>
        </w:rPr>
        <w:t>Шекаловский</w:t>
      </w:r>
      <w:proofErr w:type="spellEnd"/>
      <w:r w:rsidRPr="00CF7ADF">
        <w:rPr>
          <w:rFonts w:ascii="Times New Roman" w:hAnsi="Times New Roman"/>
          <w:sz w:val="22"/>
          <w:szCs w:val="22"/>
        </w:rPr>
        <w:t xml:space="preserve"> СДК, </w:t>
      </w:r>
      <w:proofErr w:type="gramStart"/>
      <w:r w:rsidRPr="00CF7ADF">
        <w:rPr>
          <w:rFonts w:ascii="Times New Roman" w:hAnsi="Times New Roman"/>
          <w:sz w:val="22"/>
          <w:szCs w:val="22"/>
        </w:rPr>
        <w:t>библиотека</w:t>
      </w:r>
      <w:proofErr w:type="gramEnd"/>
      <w:r w:rsidRPr="00CF7ADF">
        <w:rPr>
          <w:rFonts w:ascii="Times New Roman" w:hAnsi="Times New Roman"/>
          <w:sz w:val="22"/>
          <w:szCs w:val="22"/>
        </w:rPr>
        <w:t>, почтовое отделение, выездной филиал сбербанка, магазин</w:t>
      </w:r>
      <w:r w:rsidR="00803CBF" w:rsidRPr="00CF7ADF">
        <w:rPr>
          <w:rFonts w:ascii="Times New Roman" w:hAnsi="Times New Roman"/>
          <w:sz w:val="22"/>
          <w:szCs w:val="22"/>
        </w:rPr>
        <w:t>.</w:t>
      </w:r>
    </w:p>
    <w:p w:rsidR="0070283F" w:rsidRPr="00CF7ADF" w:rsidRDefault="0070283F" w:rsidP="00363E00">
      <w:pPr>
        <w:ind w:firstLine="284"/>
        <w:rPr>
          <w:rFonts w:ascii="Times New Roman" w:hAnsi="Times New Roman"/>
          <w:bCs/>
          <w:sz w:val="22"/>
          <w:szCs w:val="22"/>
        </w:rPr>
      </w:pPr>
      <w:r w:rsidRPr="00CF7ADF">
        <w:rPr>
          <w:rFonts w:ascii="Times New Roman" w:hAnsi="Times New Roman"/>
          <w:sz w:val="22"/>
          <w:szCs w:val="22"/>
        </w:rPr>
        <w:t xml:space="preserve">2. </w:t>
      </w:r>
      <w:r w:rsidRPr="00CF7ADF">
        <w:rPr>
          <w:rFonts w:ascii="Times New Roman" w:hAnsi="Times New Roman"/>
          <w:bCs/>
          <w:sz w:val="22"/>
          <w:szCs w:val="22"/>
        </w:rPr>
        <w:t xml:space="preserve">Главными задачами в работе администрации  являются исполнение полномочий поселения, закрепленных 131 Федеральным Законом "Об общих принципах организации местного самоуправления в Российской Федерации" и другими федеральными и региональными нормативными актами, Уставом поселения. </w:t>
      </w:r>
    </w:p>
    <w:p w:rsidR="0070283F" w:rsidRPr="00CF7ADF" w:rsidRDefault="0070283F" w:rsidP="00363E00">
      <w:pPr>
        <w:ind w:firstLine="284"/>
        <w:rPr>
          <w:rFonts w:ascii="Times New Roman" w:hAnsi="Times New Roman"/>
          <w:bCs/>
          <w:sz w:val="22"/>
          <w:szCs w:val="22"/>
        </w:rPr>
      </w:pPr>
      <w:r w:rsidRPr="00CF7ADF">
        <w:rPr>
          <w:rFonts w:ascii="Times New Roman" w:hAnsi="Times New Roman"/>
          <w:bCs/>
          <w:sz w:val="22"/>
          <w:szCs w:val="22"/>
        </w:rPr>
        <w:t xml:space="preserve">Эти полномочия осуществляются путем организации повседневной работы администрации поселения, подготовки нормативных документов, в том числе для рассмотрения Советом депутатов, проведения встреч с жителями поселения, осуществления личного приема граждан, рассмотрения письменных и устных обращений. </w:t>
      </w:r>
    </w:p>
    <w:p w:rsidR="0070283F" w:rsidRPr="00CF7ADF" w:rsidRDefault="0070283F" w:rsidP="00363E00">
      <w:pPr>
        <w:ind w:firstLine="284"/>
        <w:jc w:val="center"/>
        <w:rPr>
          <w:rFonts w:ascii="Times New Roman" w:hAnsi="Times New Roman"/>
          <w:b/>
          <w:sz w:val="22"/>
          <w:szCs w:val="22"/>
        </w:rPr>
      </w:pPr>
      <w:r w:rsidRPr="00CF7ADF">
        <w:rPr>
          <w:rFonts w:ascii="Times New Roman" w:hAnsi="Times New Roman"/>
          <w:b/>
          <w:sz w:val="22"/>
          <w:szCs w:val="22"/>
        </w:rPr>
        <w:t xml:space="preserve">Организация в границах поселения </w:t>
      </w:r>
      <w:proofErr w:type="spellStart"/>
      <w:r w:rsidRPr="00CF7ADF">
        <w:rPr>
          <w:rFonts w:ascii="Times New Roman" w:hAnsi="Times New Roman"/>
          <w:b/>
          <w:sz w:val="22"/>
          <w:szCs w:val="22"/>
        </w:rPr>
        <w:t>электро</w:t>
      </w:r>
      <w:proofErr w:type="spellEnd"/>
      <w:r w:rsidRPr="00CF7ADF">
        <w:rPr>
          <w:rFonts w:ascii="Times New Roman" w:hAnsi="Times New Roman"/>
          <w:b/>
          <w:sz w:val="22"/>
          <w:szCs w:val="22"/>
        </w:rPr>
        <w:t>-, тепл</w:t>
      </w:r>
      <w:proofErr w:type="gramStart"/>
      <w:r w:rsidRPr="00CF7ADF">
        <w:rPr>
          <w:rFonts w:ascii="Times New Roman" w:hAnsi="Times New Roman"/>
          <w:b/>
          <w:sz w:val="22"/>
          <w:szCs w:val="22"/>
        </w:rPr>
        <w:t>о-</w:t>
      </w:r>
      <w:proofErr w:type="gramEnd"/>
      <w:r w:rsidRPr="00CF7ADF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Pr="00CF7ADF">
        <w:rPr>
          <w:rFonts w:ascii="Times New Roman" w:hAnsi="Times New Roman"/>
          <w:b/>
          <w:sz w:val="22"/>
          <w:szCs w:val="22"/>
        </w:rPr>
        <w:t>газо</w:t>
      </w:r>
      <w:proofErr w:type="spellEnd"/>
      <w:r w:rsidRPr="00CF7ADF">
        <w:rPr>
          <w:rFonts w:ascii="Times New Roman" w:hAnsi="Times New Roman"/>
          <w:b/>
          <w:sz w:val="22"/>
          <w:szCs w:val="22"/>
        </w:rPr>
        <w:t>-, и водоснабжения населения, водоотведения, снабжения населения топливом.</w:t>
      </w:r>
    </w:p>
    <w:p w:rsidR="00605267" w:rsidRPr="00CF7ADF" w:rsidRDefault="00605267" w:rsidP="00605267">
      <w:pPr>
        <w:ind w:left="-540" w:firstLine="1107"/>
        <w:rPr>
          <w:rFonts w:ascii="Times New Roman" w:hAnsi="Times New Roman"/>
          <w:sz w:val="22"/>
          <w:szCs w:val="22"/>
        </w:rPr>
      </w:pPr>
      <w:r w:rsidRPr="00CF7ADF">
        <w:rPr>
          <w:rFonts w:ascii="Times New Roman" w:hAnsi="Times New Roman"/>
          <w:sz w:val="22"/>
          <w:szCs w:val="22"/>
        </w:rPr>
        <w:t xml:space="preserve">Протяженность водопроводных сетей составляет </w:t>
      </w:r>
      <w:smartTag w:uri="urn:schemas-microsoft-com:office:smarttags" w:element="metricconverter">
        <w:smartTagPr>
          <w:attr w:name="ProductID" w:val="21 км"/>
        </w:smartTagPr>
        <w:r w:rsidRPr="00CF7ADF">
          <w:rPr>
            <w:rFonts w:ascii="Times New Roman" w:hAnsi="Times New Roman"/>
            <w:sz w:val="22"/>
            <w:szCs w:val="22"/>
          </w:rPr>
          <w:t>21 км</w:t>
        </w:r>
      </w:smartTag>
      <w:r w:rsidRPr="00CF7ADF">
        <w:rPr>
          <w:rFonts w:ascii="Times New Roman" w:hAnsi="Times New Roman"/>
          <w:sz w:val="22"/>
          <w:szCs w:val="22"/>
        </w:rPr>
        <w:t xml:space="preserve">. </w:t>
      </w:r>
    </w:p>
    <w:p w:rsidR="003C4DAD" w:rsidRPr="00CF7ADF" w:rsidRDefault="003C4DAD" w:rsidP="003C4DAD">
      <w:pPr>
        <w:rPr>
          <w:rFonts w:ascii="Times New Roman" w:hAnsi="Times New Roman"/>
          <w:sz w:val="22"/>
        </w:rPr>
      </w:pPr>
      <w:r w:rsidRPr="00CF7ADF">
        <w:rPr>
          <w:rFonts w:ascii="Times New Roman" w:hAnsi="Times New Roman"/>
          <w:bCs/>
          <w:sz w:val="22"/>
          <w:szCs w:val="44"/>
        </w:rPr>
        <w:t xml:space="preserve">Обслуживающей организацией является МУП «Теплосеть» Россошанского муниципального района. </w:t>
      </w:r>
      <w:r w:rsidRPr="00CF7ADF">
        <w:rPr>
          <w:rFonts w:ascii="Times New Roman" w:hAnsi="Times New Roman"/>
          <w:sz w:val="22"/>
          <w:szCs w:val="44"/>
        </w:rPr>
        <w:t xml:space="preserve">В 2024 году </w:t>
      </w:r>
      <w:r w:rsidRPr="00CF7ADF">
        <w:rPr>
          <w:rFonts w:ascii="Times New Roman" w:hAnsi="Times New Roman"/>
          <w:bCs/>
          <w:sz w:val="22"/>
          <w:szCs w:val="44"/>
        </w:rPr>
        <w:t>произведена замена насоса на скважине</w:t>
      </w:r>
      <w:r w:rsidRPr="00CF7ADF">
        <w:rPr>
          <w:rFonts w:ascii="Times New Roman" w:hAnsi="Times New Roman"/>
          <w:sz w:val="22"/>
        </w:rPr>
        <w:t xml:space="preserve">. </w:t>
      </w:r>
    </w:p>
    <w:p w:rsidR="0031113E" w:rsidRPr="00CF7ADF" w:rsidRDefault="0031113E" w:rsidP="00DF325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CF7ADF">
        <w:rPr>
          <w:rFonts w:ascii="Times New Roman" w:hAnsi="Times New Roman"/>
          <w:b/>
        </w:rPr>
        <w:t>Организация освещения улиц и установки указателей с названиями улиц и номерами домов</w:t>
      </w:r>
    </w:p>
    <w:p w:rsidR="003C4DAD" w:rsidRPr="00CF7ADF" w:rsidRDefault="003C4DAD" w:rsidP="003C4DAD">
      <w:pPr>
        <w:ind w:firstLine="284"/>
        <w:rPr>
          <w:rFonts w:ascii="Times New Roman" w:hAnsi="Times New Roman"/>
          <w:sz w:val="22"/>
          <w:szCs w:val="22"/>
        </w:rPr>
      </w:pPr>
      <w:r w:rsidRPr="00CF7ADF">
        <w:rPr>
          <w:rFonts w:ascii="Times New Roman" w:hAnsi="Times New Roman"/>
          <w:sz w:val="22"/>
          <w:szCs w:val="44"/>
        </w:rPr>
        <w:t>На территории Шекаловского сельского поселения в настоящее время  действует 63 фонаря уличного освещения. В течени</w:t>
      </w:r>
      <w:proofErr w:type="gramStart"/>
      <w:r w:rsidRPr="00CF7ADF">
        <w:rPr>
          <w:rFonts w:ascii="Times New Roman" w:hAnsi="Times New Roman"/>
          <w:sz w:val="22"/>
          <w:szCs w:val="44"/>
        </w:rPr>
        <w:t>и</w:t>
      </w:r>
      <w:proofErr w:type="gramEnd"/>
      <w:r w:rsidRPr="00CF7ADF">
        <w:rPr>
          <w:rFonts w:ascii="Times New Roman" w:hAnsi="Times New Roman"/>
          <w:sz w:val="22"/>
          <w:szCs w:val="44"/>
        </w:rPr>
        <w:t xml:space="preserve"> года регулярно проводился ремонт фонарей уличного освещения. Затраты на уличное освещение в 2024г составили 120980,87 руб., в том числе на оплату электроснабжения 75671,27 рублей, на приобретение </w:t>
      </w:r>
      <w:r w:rsidRPr="00CF7ADF">
        <w:rPr>
          <w:rFonts w:ascii="Times New Roman" w:hAnsi="Times New Roman"/>
          <w:sz w:val="22"/>
          <w:szCs w:val="22"/>
        </w:rPr>
        <w:t>электроматериалов для содержания сетей уличного освещения 5990,48 рублей.</w:t>
      </w:r>
    </w:p>
    <w:p w:rsidR="001C45D0" w:rsidRPr="00CF7ADF" w:rsidRDefault="00C9478F" w:rsidP="00DF325A">
      <w:pPr>
        <w:rPr>
          <w:rFonts w:ascii="Times New Roman" w:hAnsi="Times New Roman"/>
          <w:sz w:val="22"/>
          <w:szCs w:val="22"/>
        </w:rPr>
      </w:pPr>
      <w:r w:rsidRPr="00CF7ADF">
        <w:rPr>
          <w:rFonts w:ascii="Times New Roman" w:hAnsi="Times New Roman"/>
          <w:sz w:val="22"/>
          <w:szCs w:val="22"/>
        </w:rPr>
        <w:t xml:space="preserve"> </w:t>
      </w:r>
      <w:r w:rsidR="001C45D0" w:rsidRPr="00CF7ADF">
        <w:rPr>
          <w:rFonts w:ascii="Times New Roman" w:hAnsi="Times New Roman"/>
          <w:sz w:val="22"/>
          <w:szCs w:val="22"/>
        </w:rPr>
        <w:t>На каждом домовладении установлены указатели с названием улицы и номера дома.</w:t>
      </w:r>
    </w:p>
    <w:p w:rsidR="00BE4B34" w:rsidRPr="00CF7ADF" w:rsidRDefault="009A6364" w:rsidP="00363E00">
      <w:pPr>
        <w:ind w:firstLine="284"/>
        <w:jc w:val="center"/>
        <w:rPr>
          <w:rFonts w:ascii="Times New Roman" w:hAnsi="Times New Roman"/>
          <w:b/>
          <w:sz w:val="22"/>
          <w:szCs w:val="22"/>
        </w:rPr>
      </w:pPr>
      <w:r w:rsidRPr="00CF7ADF">
        <w:rPr>
          <w:rFonts w:ascii="Times New Roman" w:hAnsi="Times New Roman"/>
          <w:b/>
          <w:sz w:val="22"/>
          <w:szCs w:val="22"/>
        </w:rPr>
        <w:t>Одной из острых проблем является</w:t>
      </w:r>
      <w:r w:rsidR="00C9478F" w:rsidRPr="00CF7ADF">
        <w:rPr>
          <w:rFonts w:ascii="Times New Roman" w:hAnsi="Times New Roman"/>
          <w:b/>
          <w:sz w:val="22"/>
          <w:szCs w:val="22"/>
        </w:rPr>
        <w:t xml:space="preserve"> </w:t>
      </w:r>
      <w:r w:rsidR="00BE4B34" w:rsidRPr="00CF7ADF">
        <w:rPr>
          <w:rFonts w:ascii="Times New Roman" w:hAnsi="Times New Roman"/>
          <w:b/>
          <w:sz w:val="22"/>
          <w:szCs w:val="22"/>
        </w:rPr>
        <w:t>Содержание и строительство автомобильных дорог</w:t>
      </w:r>
    </w:p>
    <w:p w:rsidR="00C9478F" w:rsidRPr="00CF7ADF" w:rsidRDefault="00C9478F" w:rsidP="00C9478F">
      <w:pPr>
        <w:ind w:firstLine="284"/>
        <w:rPr>
          <w:rFonts w:ascii="Times New Roman" w:hAnsi="Times New Roman"/>
          <w:sz w:val="10"/>
          <w:szCs w:val="22"/>
        </w:rPr>
      </w:pPr>
      <w:proofErr w:type="spellStart"/>
      <w:r w:rsidRPr="00CF7ADF">
        <w:rPr>
          <w:rFonts w:ascii="Times New Roman" w:hAnsi="Times New Roman"/>
          <w:sz w:val="22"/>
          <w:szCs w:val="22"/>
        </w:rPr>
        <w:t>Внутрипоселковые</w:t>
      </w:r>
      <w:proofErr w:type="spellEnd"/>
      <w:r w:rsidRPr="00CF7ADF">
        <w:rPr>
          <w:rFonts w:ascii="Times New Roman" w:hAnsi="Times New Roman"/>
          <w:sz w:val="22"/>
          <w:szCs w:val="22"/>
        </w:rPr>
        <w:t xml:space="preserve"> дороги имеют протяженность 39,108 км. Из них: </w:t>
      </w:r>
      <w:r w:rsidRPr="00CF7ADF">
        <w:rPr>
          <w:rFonts w:ascii="Times New Roman" w:hAnsi="Times New Roman"/>
          <w:bCs/>
          <w:sz w:val="22"/>
          <w:szCs w:val="22"/>
        </w:rPr>
        <w:t xml:space="preserve">7,140км – асфальтобетонные, 1,068 – </w:t>
      </w:r>
      <w:proofErr w:type="gramStart"/>
      <w:r w:rsidRPr="00CF7ADF">
        <w:rPr>
          <w:rFonts w:ascii="Times New Roman" w:hAnsi="Times New Roman"/>
          <w:bCs/>
          <w:sz w:val="22"/>
          <w:szCs w:val="22"/>
        </w:rPr>
        <w:t>щебеночное</w:t>
      </w:r>
      <w:proofErr w:type="gramEnd"/>
      <w:r w:rsidRPr="00CF7ADF">
        <w:rPr>
          <w:rFonts w:ascii="Times New Roman" w:hAnsi="Times New Roman"/>
          <w:bCs/>
          <w:sz w:val="22"/>
          <w:szCs w:val="22"/>
        </w:rPr>
        <w:t xml:space="preserve">, 30,900 – грунтовое. </w:t>
      </w:r>
      <w:r w:rsidRPr="00CF7ADF">
        <w:rPr>
          <w:rFonts w:ascii="Times New Roman" w:hAnsi="Times New Roman"/>
          <w:sz w:val="22"/>
          <w:szCs w:val="22"/>
        </w:rPr>
        <w:t xml:space="preserve">Для улучшения состояния грунтовых дорог производится их </w:t>
      </w:r>
      <w:proofErr w:type="spellStart"/>
      <w:r w:rsidRPr="00CF7ADF">
        <w:rPr>
          <w:rFonts w:ascii="Times New Roman" w:hAnsi="Times New Roman"/>
          <w:sz w:val="22"/>
          <w:szCs w:val="22"/>
        </w:rPr>
        <w:t>грейдирование</w:t>
      </w:r>
      <w:proofErr w:type="spellEnd"/>
      <w:r w:rsidRPr="00CF7ADF">
        <w:rPr>
          <w:rFonts w:ascii="Times New Roman" w:hAnsi="Times New Roman"/>
          <w:sz w:val="22"/>
          <w:szCs w:val="22"/>
        </w:rPr>
        <w:t xml:space="preserve"> (весна, лето, осень), подсыпка. В зимнее время года расчистка дорог от снежных заносов производится техникой базового хозяйства. </w:t>
      </w:r>
      <w:r w:rsidR="008C4DA6" w:rsidRPr="00CF7ADF">
        <w:rPr>
          <w:rFonts w:ascii="Times New Roman" w:hAnsi="Times New Roman"/>
          <w:sz w:val="22"/>
          <w:szCs w:val="44"/>
        </w:rPr>
        <w:t>Всего в 2024 году на содержание дорог было израсходовано 401370,20 руб.</w:t>
      </w:r>
      <w:r w:rsidRPr="00CF7ADF">
        <w:rPr>
          <w:rFonts w:ascii="Times New Roman" w:hAnsi="Times New Roman"/>
          <w:sz w:val="10"/>
          <w:szCs w:val="22"/>
        </w:rPr>
        <w:t xml:space="preserve"> </w:t>
      </w:r>
    </w:p>
    <w:p w:rsidR="00BE4B34" w:rsidRPr="00CF7ADF" w:rsidRDefault="00BE4B34" w:rsidP="00363E00">
      <w:pPr>
        <w:ind w:firstLine="284"/>
        <w:jc w:val="center"/>
        <w:rPr>
          <w:rFonts w:ascii="Times New Roman" w:hAnsi="Times New Roman"/>
          <w:b/>
          <w:sz w:val="22"/>
          <w:szCs w:val="22"/>
        </w:rPr>
      </w:pPr>
      <w:r w:rsidRPr="00CF7ADF">
        <w:rPr>
          <w:rFonts w:ascii="Times New Roman" w:hAnsi="Times New Roman"/>
          <w:b/>
          <w:sz w:val="22"/>
          <w:szCs w:val="22"/>
        </w:rPr>
        <w:t>Организация библиотечного обслуживания населения, создание условий для организации досуга и обеспечения жителей поселения услугами организаций культуры, физической культуры и спорта</w:t>
      </w:r>
    </w:p>
    <w:p w:rsidR="0057118F" w:rsidRPr="00CF7ADF" w:rsidRDefault="00480B8F" w:rsidP="0057118F">
      <w:pPr>
        <w:rPr>
          <w:rFonts w:ascii="Times New Roman" w:hAnsi="Times New Roman"/>
          <w:sz w:val="22"/>
          <w:szCs w:val="44"/>
        </w:rPr>
      </w:pPr>
      <w:r w:rsidRPr="00CF7ADF">
        <w:rPr>
          <w:rFonts w:ascii="Times New Roman" w:hAnsi="Times New Roman"/>
          <w:sz w:val="22"/>
          <w:szCs w:val="22"/>
        </w:rPr>
        <w:t>На территории Шекаловского поселения организована работа Шекаловского СДК, и библиотеки.</w:t>
      </w:r>
      <w:r w:rsidR="00B16640" w:rsidRPr="00CF7ADF">
        <w:rPr>
          <w:rFonts w:ascii="Times New Roman" w:hAnsi="Times New Roman"/>
          <w:sz w:val="22"/>
          <w:szCs w:val="22"/>
        </w:rPr>
        <w:t xml:space="preserve"> </w:t>
      </w:r>
      <w:r w:rsidRPr="00CF7AD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В настоящее время в СДК функционируют 7 кружков. В общей сложности эти кружки посещают 79 человек, 58 из них – дети. Занятия в этих формированиях ведут работники СДК. функционируют</w:t>
      </w:r>
      <w:r w:rsidRPr="00CF7ADF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CF7ADF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5</w:t>
      </w:r>
      <w:r w:rsidRPr="00CF7ADF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CF7AD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любительских объединений, </w:t>
      </w:r>
      <w:r w:rsidRPr="00CF7ADF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44 </w:t>
      </w:r>
      <w:r w:rsidRPr="00CF7AD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участника в них</w:t>
      </w:r>
      <w:r w:rsidR="00B16640" w:rsidRPr="00CF7AD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B16640" w:rsidRPr="00CF7ADF">
        <w:rPr>
          <w:rFonts w:ascii="Times New Roman" w:hAnsi="Times New Roman"/>
          <w:color w:val="000000"/>
          <w:sz w:val="22"/>
          <w:szCs w:val="22"/>
        </w:rPr>
        <w:t xml:space="preserve">За отчетный год было проведено </w:t>
      </w:r>
      <w:r w:rsidR="00B16640" w:rsidRPr="00CF7ADF">
        <w:rPr>
          <w:rFonts w:ascii="Times New Roman" w:hAnsi="Times New Roman"/>
          <w:bCs/>
          <w:color w:val="000000"/>
          <w:sz w:val="22"/>
          <w:szCs w:val="22"/>
        </w:rPr>
        <w:t>2</w:t>
      </w:r>
      <w:r w:rsidR="00BF48A4" w:rsidRPr="00CF7ADF">
        <w:rPr>
          <w:rFonts w:ascii="Times New Roman" w:hAnsi="Times New Roman"/>
          <w:bCs/>
          <w:color w:val="000000"/>
          <w:sz w:val="22"/>
          <w:szCs w:val="22"/>
        </w:rPr>
        <w:t>30</w:t>
      </w:r>
      <w:r w:rsidR="00B16640" w:rsidRPr="00CF7ADF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B16640" w:rsidRPr="00CF7ADF">
        <w:rPr>
          <w:rFonts w:ascii="Times New Roman" w:hAnsi="Times New Roman"/>
          <w:color w:val="000000"/>
          <w:sz w:val="22"/>
          <w:szCs w:val="22"/>
        </w:rPr>
        <w:t>мероприяти</w:t>
      </w:r>
      <w:r w:rsidR="00BF48A4" w:rsidRPr="00CF7ADF">
        <w:rPr>
          <w:rFonts w:ascii="Times New Roman" w:hAnsi="Times New Roman"/>
          <w:color w:val="000000"/>
          <w:sz w:val="22"/>
          <w:szCs w:val="22"/>
        </w:rPr>
        <w:t>й</w:t>
      </w:r>
      <w:r w:rsidR="00B16640" w:rsidRPr="00CF7ADF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B16640" w:rsidRPr="00CF7AD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В основном, это конкурсные программы и дискотеки, театрализованные представления, </w:t>
      </w:r>
      <w:proofErr w:type="spellStart"/>
      <w:r w:rsidR="00B16640" w:rsidRPr="00CF7AD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квесты</w:t>
      </w:r>
      <w:proofErr w:type="spellEnd"/>
      <w:r w:rsidR="00B16640" w:rsidRPr="00CF7AD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игровые программы и спортивные мероприятия. </w:t>
      </w:r>
      <w:r w:rsidR="00B16640" w:rsidRPr="00CF7ADF">
        <w:rPr>
          <w:rFonts w:ascii="Times New Roman" w:hAnsi="Times New Roman"/>
          <w:sz w:val="22"/>
          <w:szCs w:val="22"/>
        </w:rPr>
        <w:t>В 202</w:t>
      </w:r>
      <w:r w:rsidR="00693182" w:rsidRPr="00CF7ADF">
        <w:rPr>
          <w:rFonts w:ascii="Times New Roman" w:hAnsi="Times New Roman"/>
          <w:sz w:val="22"/>
          <w:szCs w:val="22"/>
        </w:rPr>
        <w:t>4</w:t>
      </w:r>
      <w:r w:rsidR="00B16640" w:rsidRPr="00CF7ADF">
        <w:rPr>
          <w:rFonts w:ascii="Times New Roman" w:hAnsi="Times New Roman"/>
          <w:sz w:val="22"/>
          <w:szCs w:val="22"/>
        </w:rPr>
        <w:t xml:space="preserve"> году было выделено  ООО «</w:t>
      </w:r>
      <w:proofErr w:type="spellStart"/>
      <w:r w:rsidR="00B16640" w:rsidRPr="00CF7ADF">
        <w:rPr>
          <w:rFonts w:ascii="Times New Roman" w:hAnsi="Times New Roman"/>
          <w:sz w:val="22"/>
          <w:szCs w:val="22"/>
        </w:rPr>
        <w:t>Россошанская</w:t>
      </w:r>
      <w:proofErr w:type="spellEnd"/>
      <w:r w:rsidR="00B16640" w:rsidRPr="00CF7ADF">
        <w:rPr>
          <w:rFonts w:ascii="Times New Roman" w:hAnsi="Times New Roman"/>
          <w:sz w:val="22"/>
          <w:szCs w:val="22"/>
        </w:rPr>
        <w:t xml:space="preserve"> Нива» </w:t>
      </w:r>
      <w:r w:rsidR="00693182" w:rsidRPr="00CF7ADF">
        <w:rPr>
          <w:rFonts w:ascii="Times New Roman" w:hAnsi="Times New Roman"/>
          <w:sz w:val="22"/>
          <w:szCs w:val="22"/>
        </w:rPr>
        <w:t>93,2 тыс</w:t>
      </w:r>
      <w:proofErr w:type="gramStart"/>
      <w:r w:rsidR="00693182" w:rsidRPr="00CF7ADF">
        <w:rPr>
          <w:rFonts w:ascii="Times New Roman" w:hAnsi="Times New Roman"/>
          <w:sz w:val="22"/>
          <w:szCs w:val="22"/>
        </w:rPr>
        <w:t>.р</w:t>
      </w:r>
      <w:proofErr w:type="gramEnd"/>
      <w:r w:rsidR="00693182" w:rsidRPr="00CF7ADF">
        <w:rPr>
          <w:rFonts w:ascii="Times New Roman" w:hAnsi="Times New Roman"/>
          <w:sz w:val="22"/>
          <w:szCs w:val="22"/>
        </w:rPr>
        <w:t>уб. на проведение мероприятий</w:t>
      </w:r>
      <w:r w:rsidR="00B16640" w:rsidRPr="00CF7ADF">
        <w:rPr>
          <w:rFonts w:ascii="Times New Roman" w:hAnsi="Times New Roman"/>
          <w:sz w:val="22"/>
          <w:szCs w:val="22"/>
        </w:rPr>
        <w:t xml:space="preserve">. </w:t>
      </w:r>
      <w:r w:rsidR="0057118F" w:rsidRPr="00CF7ADF">
        <w:rPr>
          <w:rFonts w:ascii="Times New Roman" w:hAnsi="Times New Roman"/>
          <w:sz w:val="22"/>
          <w:szCs w:val="44"/>
        </w:rPr>
        <w:t>В 2024 году на территории Шекаловского поселения впервые был проведен фестиваль «Цветочная мозаика».</w:t>
      </w:r>
    </w:p>
    <w:p w:rsidR="0083495F" w:rsidRPr="00CF7ADF" w:rsidRDefault="0083495F" w:rsidP="0083495F">
      <w:pPr>
        <w:rPr>
          <w:rFonts w:ascii="Times New Roman" w:hAnsi="Times New Roman"/>
          <w:sz w:val="22"/>
          <w:szCs w:val="44"/>
        </w:rPr>
      </w:pPr>
      <w:r w:rsidRPr="00CF7ADF">
        <w:rPr>
          <w:rFonts w:ascii="Times New Roman" w:hAnsi="Times New Roman"/>
          <w:sz w:val="22"/>
          <w:szCs w:val="44"/>
        </w:rPr>
        <w:t xml:space="preserve">Число читателей сельской библиотеки составляет 399 человек. За год выдано книг и журналов – 7668. Число посещений библиотеки – 6613. Книжный фонд составляет </w:t>
      </w:r>
      <w:r w:rsidRPr="00CF7ADF">
        <w:rPr>
          <w:rFonts w:ascii="Times New Roman" w:hAnsi="Times New Roman"/>
          <w:sz w:val="22"/>
          <w:szCs w:val="28"/>
        </w:rPr>
        <w:t>3661</w:t>
      </w:r>
      <w:r w:rsidRPr="00CF7ADF">
        <w:rPr>
          <w:rFonts w:ascii="Times New Roman" w:hAnsi="Times New Roman"/>
          <w:sz w:val="22"/>
          <w:szCs w:val="44"/>
        </w:rPr>
        <w:t xml:space="preserve"> экз. книг. За год поступило печатных документов – 109. Из них 35 книг.</w:t>
      </w:r>
    </w:p>
    <w:p w:rsidR="00B16640" w:rsidRPr="00CF7ADF" w:rsidRDefault="00B16640" w:rsidP="00B16640">
      <w:pPr>
        <w:ind w:firstLine="284"/>
        <w:rPr>
          <w:rFonts w:ascii="Times New Roman" w:hAnsi="Times New Roman"/>
          <w:sz w:val="22"/>
          <w:szCs w:val="22"/>
        </w:rPr>
      </w:pPr>
      <w:r w:rsidRPr="00CF7ADF">
        <w:rPr>
          <w:rFonts w:ascii="Times New Roman" w:hAnsi="Times New Roman"/>
          <w:sz w:val="22"/>
          <w:szCs w:val="22"/>
        </w:rPr>
        <w:t>В 202</w:t>
      </w:r>
      <w:r w:rsidR="0083495F" w:rsidRPr="00CF7ADF">
        <w:rPr>
          <w:rFonts w:ascii="Times New Roman" w:hAnsi="Times New Roman"/>
          <w:sz w:val="22"/>
          <w:szCs w:val="22"/>
        </w:rPr>
        <w:t>4</w:t>
      </w:r>
      <w:r w:rsidRPr="00CF7ADF">
        <w:rPr>
          <w:rFonts w:ascii="Times New Roman" w:hAnsi="Times New Roman"/>
          <w:sz w:val="22"/>
          <w:szCs w:val="22"/>
        </w:rPr>
        <w:t xml:space="preserve">г. приняли участие в сдачи  нормы ГТО 26 человек из жителей  поселения, ведущих здоровый образ жизни. </w:t>
      </w:r>
    </w:p>
    <w:p w:rsidR="00B16640" w:rsidRPr="00CF7ADF" w:rsidRDefault="00B16640" w:rsidP="00664C55">
      <w:pPr>
        <w:pStyle w:val="12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CF7ADF">
        <w:rPr>
          <w:rFonts w:ascii="Times New Roman" w:hAnsi="Times New Roman"/>
        </w:rPr>
        <w:t xml:space="preserve">На территории Шекаловского сельского поселения имеется 1 общеобразовательное учреждение - МКОУ </w:t>
      </w:r>
      <w:proofErr w:type="spellStart"/>
      <w:r w:rsidRPr="00CF7ADF">
        <w:rPr>
          <w:rFonts w:ascii="Times New Roman" w:hAnsi="Times New Roman"/>
        </w:rPr>
        <w:t>Шекаловская</w:t>
      </w:r>
      <w:proofErr w:type="spellEnd"/>
      <w:r w:rsidRPr="00CF7ADF">
        <w:rPr>
          <w:rFonts w:ascii="Times New Roman" w:hAnsi="Times New Roman"/>
        </w:rPr>
        <w:t xml:space="preserve"> ООШ. Школа оказывает большую и значимую  помощь в проведении всех мероприятий на территории поселения. Педагогический коллектив и воспитанники нашей школы являются активными участниками </w:t>
      </w:r>
      <w:proofErr w:type="gramStart"/>
      <w:r w:rsidRPr="00CF7ADF">
        <w:rPr>
          <w:rFonts w:ascii="Times New Roman" w:hAnsi="Times New Roman"/>
        </w:rPr>
        <w:t>всероссийских</w:t>
      </w:r>
      <w:proofErr w:type="gramEnd"/>
      <w:r w:rsidRPr="00CF7ADF">
        <w:rPr>
          <w:rFonts w:ascii="Times New Roman" w:hAnsi="Times New Roman"/>
        </w:rPr>
        <w:t>, областных, районных и поселенческих.</w:t>
      </w:r>
    </w:p>
    <w:p w:rsidR="003C0113" w:rsidRPr="00CF7ADF" w:rsidRDefault="00A67B09" w:rsidP="00363E00">
      <w:pPr>
        <w:ind w:firstLine="284"/>
        <w:jc w:val="center"/>
        <w:rPr>
          <w:rFonts w:ascii="Times New Roman" w:hAnsi="Times New Roman"/>
          <w:b/>
          <w:sz w:val="22"/>
          <w:szCs w:val="22"/>
        </w:rPr>
      </w:pPr>
      <w:r w:rsidRPr="00CF7ADF">
        <w:rPr>
          <w:rFonts w:ascii="Times New Roman" w:hAnsi="Times New Roman"/>
          <w:b/>
          <w:sz w:val="22"/>
          <w:szCs w:val="22"/>
        </w:rPr>
        <w:t>Воинский учет.</w:t>
      </w:r>
    </w:p>
    <w:p w:rsidR="00770673" w:rsidRPr="00CF7ADF" w:rsidRDefault="00770673" w:rsidP="00770673">
      <w:pPr>
        <w:ind w:firstLine="966"/>
        <w:rPr>
          <w:rFonts w:ascii="Times New Roman" w:hAnsi="Times New Roman"/>
          <w:sz w:val="22"/>
          <w:szCs w:val="44"/>
        </w:rPr>
      </w:pPr>
      <w:r w:rsidRPr="00CF7ADF">
        <w:rPr>
          <w:rFonts w:ascii="Times New Roman" w:hAnsi="Times New Roman"/>
          <w:sz w:val="22"/>
          <w:szCs w:val="44"/>
        </w:rPr>
        <w:lastRenderedPageBreak/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воинском учете состоит 9</w:t>
      </w:r>
      <w:r w:rsidR="0083495F" w:rsidRPr="00CF7ADF">
        <w:rPr>
          <w:rFonts w:ascii="Times New Roman" w:hAnsi="Times New Roman"/>
          <w:sz w:val="22"/>
          <w:szCs w:val="44"/>
        </w:rPr>
        <w:t>1</w:t>
      </w:r>
      <w:r w:rsidRPr="00CF7ADF">
        <w:rPr>
          <w:rFonts w:ascii="Times New Roman" w:hAnsi="Times New Roman"/>
          <w:sz w:val="22"/>
          <w:szCs w:val="44"/>
        </w:rPr>
        <w:t xml:space="preserve"> человек, 4 юношей, подлежащих призыву на военную службу. В период весеннего и осеннего призывов в 202</w:t>
      </w:r>
      <w:r w:rsidR="0083495F" w:rsidRPr="00CF7ADF">
        <w:rPr>
          <w:rFonts w:ascii="Times New Roman" w:hAnsi="Times New Roman"/>
          <w:sz w:val="22"/>
          <w:szCs w:val="44"/>
        </w:rPr>
        <w:t>4</w:t>
      </w:r>
      <w:r w:rsidRPr="00CF7ADF">
        <w:rPr>
          <w:rFonts w:ascii="Times New Roman" w:hAnsi="Times New Roman"/>
          <w:sz w:val="22"/>
          <w:szCs w:val="44"/>
        </w:rPr>
        <w:t xml:space="preserve"> году было призвано в ряды Российской Армии </w:t>
      </w:r>
      <w:r w:rsidR="0083495F" w:rsidRPr="00CF7ADF">
        <w:rPr>
          <w:rFonts w:ascii="Times New Roman" w:hAnsi="Times New Roman"/>
          <w:sz w:val="22"/>
          <w:szCs w:val="44"/>
        </w:rPr>
        <w:t>1</w:t>
      </w:r>
      <w:r w:rsidRPr="00CF7ADF">
        <w:rPr>
          <w:rFonts w:ascii="Times New Roman" w:hAnsi="Times New Roman"/>
          <w:sz w:val="22"/>
          <w:szCs w:val="44"/>
        </w:rPr>
        <w:t xml:space="preserve"> человек.</w:t>
      </w:r>
    </w:p>
    <w:p w:rsidR="002C5C44" w:rsidRPr="00CF7ADF" w:rsidRDefault="00BE4B34" w:rsidP="002E1E88">
      <w:pPr>
        <w:ind w:firstLine="284"/>
        <w:rPr>
          <w:rFonts w:ascii="Times New Roman" w:hAnsi="Times New Roman"/>
          <w:b/>
          <w:sz w:val="22"/>
          <w:szCs w:val="22"/>
        </w:rPr>
      </w:pPr>
      <w:r w:rsidRPr="00CF7ADF">
        <w:rPr>
          <w:rFonts w:ascii="Times New Roman" w:hAnsi="Times New Roman"/>
          <w:b/>
          <w:sz w:val="22"/>
          <w:szCs w:val="22"/>
        </w:rPr>
        <w:t>Организация благоустройства и озеленения территории Шекаловского сельского поселения, использования и охраны лесов, расположенных в границах населенных пунктов</w:t>
      </w:r>
    </w:p>
    <w:p w:rsidR="002E1E88" w:rsidRPr="00CF7ADF" w:rsidRDefault="002E1E88" w:rsidP="002E1E88">
      <w:pPr>
        <w:ind w:firstLine="284"/>
        <w:rPr>
          <w:rFonts w:ascii="Times New Roman" w:hAnsi="Times New Roman"/>
          <w:sz w:val="22"/>
          <w:szCs w:val="22"/>
        </w:rPr>
      </w:pPr>
      <w:r w:rsidRPr="00CF7ADF">
        <w:rPr>
          <w:rFonts w:ascii="Times New Roman" w:hAnsi="Times New Roman"/>
          <w:sz w:val="22"/>
          <w:szCs w:val="22"/>
        </w:rPr>
        <w:t>В 202</w:t>
      </w:r>
      <w:r w:rsidR="00262A08" w:rsidRPr="00CF7ADF">
        <w:rPr>
          <w:rFonts w:ascii="Times New Roman" w:hAnsi="Times New Roman"/>
          <w:sz w:val="22"/>
          <w:szCs w:val="22"/>
        </w:rPr>
        <w:t>4</w:t>
      </w:r>
      <w:r w:rsidRPr="00CF7ADF">
        <w:rPr>
          <w:rFonts w:ascii="Times New Roman" w:hAnsi="Times New Roman"/>
          <w:sz w:val="22"/>
          <w:szCs w:val="22"/>
        </w:rPr>
        <w:t xml:space="preserve"> году совместно с представителями пожарной инспекции проводились подомовые обходы на предмет соблюдения правил пожарной безопасности. </w:t>
      </w:r>
      <w:r w:rsidR="00A251CF" w:rsidRPr="00CF7ADF">
        <w:rPr>
          <w:rFonts w:ascii="Times New Roman" w:hAnsi="Times New Roman"/>
          <w:sz w:val="22"/>
          <w:szCs w:val="22"/>
        </w:rPr>
        <w:t>С</w:t>
      </w:r>
      <w:r w:rsidRPr="00CF7ADF">
        <w:rPr>
          <w:rFonts w:ascii="Times New Roman" w:hAnsi="Times New Roman"/>
          <w:sz w:val="22"/>
          <w:szCs w:val="22"/>
        </w:rPr>
        <w:t xml:space="preserve"> физическими лицами заключено </w:t>
      </w:r>
      <w:r w:rsidR="00262A08" w:rsidRPr="00CF7ADF">
        <w:rPr>
          <w:rFonts w:ascii="Times New Roman" w:hAnsi="Times New Roman"/>
          <w:sz w:val="22"/>
          <w:szCs w:val="22"/>
        </w:rPr>
        <w:t>31</w:t>
      </w:r>
      <w:r w:rsidRPr="00CF7ADF">
        <w:rPr>
          <w:rFonts w:ascii="Times New Roman" w:hAnsi="Times New Roman"/>
          <w:sz w:val="22"/>
          <w:szCs w:val="22"/>
        </w:rPr>
        <w:t xml:space="preserve"> соглашени</w:t>
      </w:r>
      <w:r w:rsidR="00262A08" w:rsidRPr="00CF7ADF">
        <w:rPr>
          <w:rFonts w:ascii="Times New Roman" w:hAnsi="Times New Roman"/>
          <w:sz w:val="22"/>
          <w:szCs w:val="22"/>
        </w:rPr>
        <w:t>е</w:t>
      </w:r>
      <w:r w:rsidRPr="00CF7ADF">
        <w:rPr>
          <w:rFonts w:ascii="Times New Roman" w:hAnsi="Times New Roman"/>
          <w:sz w:val="22"/>
          <w:szCs w:val="22"/>
        </w:rPr>
        <w:t xml:space="preserve"> по содержанию придомовой территории, которые регистрируются и направляются в администрацию Россошанского муниципального района. </w:t>
      </w:r>
      <w:r w:rsidR="00A251CF" w:rsidRPr="00CF7ADF">
        <w:rPr>
          <w:rFonts w:ascii="Times New Roman" w:hAnsi="Times New Roman"/>
          <w:sz w:val="22"/>
          <w:szCs w:val="22"/>
        </w:rPr>
        <w:t>Б</w:t>
      </w:r>
      <w:r w:rsidRPr="00CF7ADF">
        <w:rPr>
          <w:rFonts w:ascii="Times New Roman" w:hAnsi="Times New Roman"/>
          <w:sz w:val="22"/>
          <w:szCs w:val="22"/>
        </w:rPr>
        <w:t xml:space="preserve">орьба с сорной растительностью велась с весны до осени временным рабочим, принятым через центр занятости.  Оплата труда производится в соответствии с действующим законодательством, фонд оплаты составил </w:t>
      </w:r>
      <w:r w:rsidR="00262A08" w:rsidRPr="00CF7ADF">
        <w:rPr>
          <w:rFonts w:ascii="Times New Roman" w:hAnsi="Times New Roman"/>
          <w:sz w:val="22"/>
          <w:szCs w:val="44"/>
        </w:rPr>
        <w:t>105</w:t>
      </w:r>
      <w:r w:rsidR="00490B49" w:rsidRPr="00CF7ADF">
        <w:rPr>
          <w:rFonts w:ascii="Times New Roman" w:hAnsi="Times New Roman"/>
          <w:sz w:val="22"/>
          <w:szCs w:val="44"/>
        </w:rPr>
        <w:t xml:space="preserve">,5 </w:t>
      </w:r>
      <w:r w:rsidRPr="00CF7ADF">
        <w:rPr>
          <w:rFonts w:ascii="Times New Roman" w:hAnsi="Times New Roman"/>
          <w:sz w:val="22"/>
          <w:szCs w:val="22"/>
        </w:rPr>
        <w:t>тыс. руб. На благоустройство поселения в 202</w:t>
      </w:r>
      <w:r w:rsidR="00262A08" w:rsidRPr="00CF7ADF">
        <w:rPr>
          <w:rFonts w:ascii="Times New Roman" w:hAnsi="Times New Roman"/>
          <w:sz w:val="22"/>
          <w:szCs w:val="22"/>
        </w:rPr>
        <w:t>4</w:t>
      </w:r>
      <w:r w:rsidRPr="00CF7ADF">
        <w:rPr>
          <w:rFonts w:ascii="Times New Roman" w:hAnsi="Times New Roman"/>
          <w:sz w:val="22"/>
          <w:szCs w:val="22"/>
        </w:rPr>
        <w:t xml:space="preserve"> году было израсходовано </w:t>
      </w:r>
      <w:r w:rsidR="003C279B" w:rsidRPr="00CF7ADF">
        <w:rPr>
          <w:rFonts w:ascii="Times New Roman" w:hAnsi="Times New Roman"/>
          <w:sz w:val="22"/>
          <w:szCs w:val="22"/>
        </w:rPr>
        <w:t>646,8</w:t>
      </w:r>
      <w:r w:rsidR="00490B49" w:rsidRPr="00CF7ADF">
        <w:rPr>
          <w:rFonts w:ascii="Times New Roman" w:hAnsi="Times New Roman"/>
          <w:sz w:val="22"/>
          <w:szCs w:val="44"/>
        </w:rPr>
        <w:t xml:space="preserve"> </w:t>
      </w:r>
      <w:r w:rsidRPr="00CF7ADF">
        <w:rPr>
          <w:rFonts w:ascii="Times New Roman" w:hAnsi="Times New Roman"/>
          <w:sz w:val="22"/>
          <w:szCs w:val="22"/>
        </w:rPr>
        <w:t xml:space="preserve">тыс. руб. </w:t>
      </w:r>
    </w:p>
    <w:p w:rsidR="001A19C0" w:rsidRPr="00CF7ADF" w:rsidRDefault="0082139D" w:rsidP="00363E00">
      <w:pPr>
        <w:ind w:firstLine="284"/>
        <w:jc w:val="center"/>
        <w:rPr>
          <w:rFonts w:ascii="Times New Roman" w:hAnsi="Times New Roman"/>
          <w:b/>
          <w:sz w:val="22"/>
          <w:szCs w:val="22"/>
        </w:rPr>
      </w:pPr>
      <w:r w:rsidRPr="00CF7ADF">
        <w:rPr>
          <w:rFonts w:ascii="Times New Roman" w:hAnsi="Times New Roman"/>
          <w:b/>
          <w:sz w:val="22"/>
          <w:szCs w:val="22"/>
        </w:rPr>
        <w:t>Организация сбора и вывоза бытовых отходов и мусора.</w:t>
      </w:r>
    </w:p>
    <w:p w:rsidR="006F1A70" w:rsidRPr="00CF7ADF" w:rsidRDefault="006F1A70" w:rsidP="006F1A70">
      <w:pPr>
        <w:autoSpaceDE w:val="0"/>
        <w:autoSpaceDN w:val="0"/>
        <w:adjustRightInd w:val="0"/>
        <w:ind w:firstLine="284"/>
        <w:outlineLvl w:val="0"/>
        <w:rPr>
          <w:rFonts w:ascii="Times New Roman" w:hAnsi="Times New Roman"/>
          <w:sz w:val="22"/>
          <w:szCs w:val="22"/>
        </w:rPr>
      </w:pPr>
      <w:r w:rsidRPr="00CF7ADF">
        <w:rPr>
          <w:rFonts w:ascii="Times New Roman" w:hAnsi="Times New Roman"/>
          <w:sz w:val="22"/>
          <w:szCs w:val="22"/>
        </w:rPr>
        <w:t>С 01.10.2020г. на территории поселения (</w:t>
      </w:r>
      <w:proofErr w:type="spellStart"/>
      <w:r w:rsidRPr="00CF7ADF">
        <w:rPr>
          <w:rFonts w:ascii="Times New Roman" w:hAnsi="Times New Roman"/>
          <w:sz w:val="22"/>
          <w:szCs w:val="22"/>
        </w:rPr>
        <w:t>с</w:t>
      </w:r>
      <w:proofErr w:type="gramStart"/>
      <w:r w:rsidRPr="00CF7ADF">
        <w:rPr>
          <w:rFonts w:ascii="Times New Roman" w:hAnsi="Times New Roman"/>
          <w:sz w:val="22"/>
          <w:szCs w:val="22"/>
        </w:rPr>
        <w:t>.Ш</w:t>
      </w:r>
      <w:proofErr w:type="gramEnd"/>
      <w:r w:rsidRPr="00CF7ADF">
        <w:rPr>
          <w:rFonts w:ascii="Times New Roman" w:hAnsi="Times New Roman"/>
          <w:sz w:val="22"/>
          <w:szCs w:val="22"/>
        </w:rPr>
        <w:t>екаловка</w:t>
      </w:r>
      <w:proofErr w:type="spellEnd"/>
      <w:r w:rsidRPr="00CF7ADF">
        <w:rPr>
          <w:rFonts w:ascii="Times New Roman" w:hAnsi="Times New Roman"/>
          <w:sz w:val="22"/>
          <w:szCs w:val="22"/>
        </w:rPr>
        <w:t>) региональным оператором организован сбор и вывоз мусора.</w:t>
      </w:r>
      <w:r w:rsidRPr="00CF7ADF">
        <w:rPr>
          <w:rFonts w:ascii="Times New Roman" w:hAnsi="Times New Roman"/>
          <w:sz w:val="44"/>
          <w:szCs w:val="44"/>
        </w:rPr>
        <w:t xml:space="preserve"> </w:t>
      </w:r>
      <w:r w:rsidRPr="00CF7ADF">
        <w:rPr>
          <w:rFonts w:ascii="Times New Roman" w:hAnsi="Times New Roman"/>
          <w:sz w:val="22"/>
          <w:szCs w:val="22"/>
        </w:rPr>
        <w:t>Эту деятельность осуществляет МУП «Коммунальник» один раз в неделю. Для сбора мусора оборудованы 18 контейнерных площадок с контейнерами в с. Шекаловка</w:t>
      </w:r>
      <w:r w:rsidR="006D21E0" w:rsidRPr="00CF7ADF">
        <w:rPr>
          <w:rFonts w:ascii="Times New Roman" w:hAnsi="Times New Roman"/>
          <w:sz w:val="44"/>
          <w:szCs w:val="44"/>
        </w:rPr>
        <w:t xml:space="preserve"> </w:t>
      </w:r>
      <w:r w:rsidR="006D21E0" w:rsidRPr="00CF7ADF">
        <w:rPr>
          <w:rFonts w:ascii="Times New Roman" w:hAnsi="Times New Roman"/>
          <w:sz w:val="22"/>
          <w:szCs w:val="44"/>
        </w:rPr>
        <w:t xml:space="preserve">и построены 4 контейнерных площадки в </w:t>
      </w:r>
      <w:proofErr w:type="spellStart"/>
      <w:r w:rsidR="006D21E0" w:rsidRPr="00CF7ADF">
        <w:rPr>
          <w:rFonts w:ascii="Times New Roman" w:hAnsi="Times New Roman"/>
          <w:sz w:val="22"/>
          <w:szCs w:val="44"/>
        </w:rPr>
        <w:t>х</w:t>
      </w:r>
      <w:proofErr w:type="gramStart"/>
      <w:r w:rsidR="006D21E0" w:rsidRPr="00CF7ADF">
        <w:rPr>
          <w:rFonts w:ascii="Times New Roman" w:hAnsi="Times New Roman"/>
          <w:sz w:val="22"/>
          <w:szCs w:val="44"/>
        </w:rPr>
        <w:t>.Н</w:t>
      </w:r>
      <w:proofErr w:type="gramEnd"/>
      <w:r w:rsidR="006D21E0" w:rsidRPr="00CF7ADF">
        <w:rPr>
          <w:rFonts w:ascii="Times New Roman" w:hAnsi="Times New Roman"/>
          <w:sz w:val="22"/>
          <w:szCs w:val="44"/>
        </w:rPr>
        <w:t>овосёловка</w:t>
      </w:r>
      <w:proofErr w:type="spellEnd"/>
      <w:r w:rsidR="003C279B" w:rsidRPr="00CF7ADF">
        <w:rPr>
          <w:rFonts w:ascii="Times New Roman" w:hAnsi="Times New Roman"/>
          <w:sz w:val="22"/>
          <w:szCs w:val="44"/>
        </w:rPr>
        <w:t>.</w:t>
      </w:r>
      <w:r w:rsidRPr="00CF7ADF">
        <w:rPr>
          <w:rFonts w:ascii="Times New Roman" w:hAnsi="Times New Roman"/>
          <w:sz w:val="22"/>
          <w:szCs w:val="22"/>
        </w:rPr>
        <w:t xml:space="preserve"> </w:t>
      </w:r>
    </w:p>
    <w:p w:rsidR="001E36F2" w:rsidRPr="00CF7ADF" w:rsidRDefault="001E36F2" w:rsidP="00274939">
      <w:pPr>
        <w:autoSpaceDE w:val="0"/>
        <w:autoSpaceDN w:val="0"/>
        <w:adjustRightInd w:val="0"/>
        <w:ind w:firstLine="284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CF7ADF">
        <w:rPr>
          <w:rFonts w:ascii="Times New Roman" w:hAnsi="Times New Roman"/>
          <w:b/>
          <w:sz w:val="22"/>
          <w:szCs w:val="22"/>
        </w:rPr>
        <w:t>Содержание мест захоронения</w:t>
      </w:r>
    </w:p>
    <w:p w:rsidR="00A94608" w:rsidRPr="00CF7ADF" w:rsidRDefault="003C279B" w:rsidP="00A94608">
      <w:pPr>
        <w:ind w:firstLine="851"/>
        <w:rPr>
          <w:rFonts w:ascii="Times New Roman" w:hAnsi="Times New Roman"/>
          <w:sz w:val="22"/>
          <w:szCs w:val="44"/>
        </w:rPr>
      </w:pPr>
      <w:r w:rsidRPr="00CF7ADF">
        <w:rPr>
          <w:rFonts w:ascii="Times New Roman" w:hAnsi="Times New Roman"/>
          <w:sz w:val="22"/>
          <w:szCs w:val="44"/>
        </w:rPr>
        <w:t>На территории сельского поселения находится 7 кладбищ. За счет средств ООО «</w:t>
      </w:r>
      <w:proofErr w:type="spellStart"/>
      <w:r w:rsidRPr="00CF7ADF">
        <w:rPr>
          <w:rFonts w:ascii="Times New Roman" w:hAnsi="Times New Roman"/>
          <w:sz w:val="22"/>
          <w:szCs w:val="44"/>
        </w:rPr>
        <w:t>Россошанская</w:t>
      </w:r>
      <w:proofErr w:type="spellEnd"/>
      <w:r w:rsidRPr="00CF7ADF">
        <w:rPr>
          <w:rFonts w:ascii="Times New Roman" w:hAnsi="Times New Roman"/>
          <w:sz w:val="22"/>
          <w:szCs w:val="44"/>
        </w:rPr>
        <w:t xml:space="preserve"> Нива» был осуществлен завоз песка ко всем кладбищам. В течение летнего времени  производится косьба травы и уборка мусора временным рабочим и населением на территории кладбищ. </w:t>
      </w:r>
      <w:r w:rsidR="00301C6C" w:rsidRPr="00CF7ADF">
        <w:rPr>
          <w:rFonts w:ascii="Times New Roman" w:hAnsi="Times New Roman"/>
          <w:sz w:val="22"/>
          <w:szCs w:val="22"/>
        </w:rPr>
        <w:t xml:space="preserve">Ежегодно организуется возложение венков у памятника и у воинского захоронения в </w:t>
      </w:r>
      <w:proofErr w:type="spellStart"/>
      <w:r w:rsidR="00301C6C" w:rsidRPr="00CF7ADF">
        <w:rPr>
          <w:rFonts w:ascii="Times New Roman" w:hAnsi="Times New Roman"/>
          <w:sz w:val="22"/>
          <w:szCs w:val="22"/>
        </w:rPr>
        <w:t>с</w:t>
      </w:r>
      <w:proofErr w:type="gramStart"/>
      <w:r w:rsidR="00301C6C" w:rsidRPr="00CF7ADF">
        <w:rPr>
          <w:rFonts w:ascii="Times New Roman" w:hAnsi="Times New Roman"/>
          <w:sz w:val="22"/>
          <w:szCs w:val="22"/>
        </w:rPr>
        <w:t>.Ш</w:t>
      </w:r>
      <w:proofErr w:type="gramEnd"/>
      <w:r w:rsidR="00301C6C" w:rsidRPr="00CF7ADF">
        <w:rPr>
          <w:rFonts w:ascii="Times New Roman" w:hAnsi="Times New Roman"/>
          <w:sz w:val="22"/>
          <w:szCs w:val="22"/>
        </w:rPr>
        <w:t>екаловка</w:t>
      </w:r>
      <w:proofErr w:type="spellEnd"/>
      <w:r w:rsidR="00301C6C" w:rsidRPr="00CF7ADF">
        <w:rPr>
          <w:rFonts w:ascii="Times New Roman" w:hAnsi="Times New Roman"/>
          <w:sz w:val="22"/>
          <w:szCs w:val="22"/>
        </w:rPr>
        <w:t xml:space="preserve">, у братской могилы в </w:t>
      </w:r>
      <w:proofErr w:type="spellStart"/>
      <w:r w:rsidR="00301C6C" w:rsidRPr="00CF7ADF">
        <w:rPr>
          <w:rFonts w:ascii="Times New Roman" w:hAnsi="Times New Roman"/>
          <w:sz w:val="22"/>
          <w:szCs w:val="22"/>
        </w:rPr>
        <w:t>х.Легкодымовка</w:t>
      </w:r>
      <w:proofErr w:type="spellEnd"/>
      <w:r w:rsidR="00301C6C" w:rsidRPr="00CF7ADF">
        <w:rPr>
          <w:rFonts w:ascii="Times New Roman" w:hAnsi="Times New Roman"/>
          <w:sz w:val="22"/>
          <w:szCs w:val="22"/>
        </w:rPr>
        <w:t xml:space="preserve"> 1-я. Ко Дню Победы был сделан косметический ремонт памятника в </w:t>
      </w:r>
      <w:proofErr w:type="spellStart"/>
      <w:r w:rsidR="00301C6C" w:rsidRPr="00CF7ADF">
        <w:rPr>
          <w:rFonts w:ascii="Times New Roman" w:hAnsi="Times New Roman"/>
          <w:sz w:val="22"/>
          <w:szCs w:val="22"/>
        </w:rPr>
        <w:t>с</w:t>
      </w:r>
      <w:proofErr w:type="gramStart"/>
      <w:r w:rsidR="00301C6C" w:rsidRPr="00CF7ADF">
        <w:rPr>
          <w:rFonts w:ascii="Times New Roman" w:hAnsi="Times New Roman"/>
          <w:sz w:val="22"/>
          <w:szCs w:val="22"/>
        </w:rPr>
        <w:t>.Ш</w:t>
      </w:r>
      <w:proofErr w:type="gramEnd"/>
      <w:r w:rsidR="00301C6C" w:rsidRPr="00CF7ADF">
        <w:rPr>
          <w:rFonts w:ascii="Times New Roman" w:hAnsi="Times New Roman"/>
          <w:sz w:val="22"/>
          <w:szCs w:val="22"/>
        </w:rPr>
        <w:t>екаловка</w:t>
      </w:r>
      <w:proofErr w:type="spellEnd"/>
      <w:r w:rsidR="00301C6C" w:rsidRPr="00CF7ADF">
        <w:rPr>
          <w:rFonts w:ascii="Times New Roman" w:hAnsi="Times New Roman"/>
          <w:sz w:val="22"/>
          <w:szCs w:val="22"/>
        </w:rPr>
        <w:t xml:space="preserve"> и приобретены венки на сумму </w:t>
      </w:r>
      <w:r w:rsidR="00A94608" w:rsidRPr="00CF7ADF">
        <w:rPr>
          <w:rFonts w:ascii="Times New Roman" w:hAnsi="Times New Roman"/>
          <w:sz w:val="22"/>
          <w:szCs w:val="22"/>
        </w:rPr>
        <w:t>30</w:t>
      </w:r>
      <w:r w:rsidR="00301C6C" w:rsidRPr="00CF7ADF">
        <w:rPr>
          <w:rFonts w:ascii="Times New Roman" w:hAnsi="Times New Roman"/>
          <w:sz w:val="22"/>
          <w:szCs w:val="22"/>
        </w:rPr>
        <w:t>,0 тыс.руб.</w:t>
      </w:r>
      <w:r w:rsidR="0050497E" w:rsidRPr="00CF7ADF">
        <w:rPr>
          <w:rFonts w:ascii="Times New Roman" w:hAnsi="Times New Roman"/>
          <w:sz w:val="44"/>
          <w:szCs w:val="44"/>
        </w:rPr>
        <w:t xml:space="preserve"> </w:t>
      </w:r>
      <w:r w:rsidR="00A94608" w:rsidRPr="00CF7ADF">
        <w:rPr>
          <w:rFonts w:ascii="Times New Roman" w:hAnsi="Times New Roman"/>
          <w:sz w:val="22"/>
          <w:szCs w:val="44"/>
        </w:rPr>
        <w:t>В 2024 году выполнено восстановление и обустройство воинского захоронения № 644, расположенного по адресу: Воронежская область, Россошанский район, с. Шекаловка, ул. Восточная, 35: заменен памятник, установлен мемориальный знак, на участке выложена брусчатка, обустроено декоративное ограждение из металлических оград на сумму 323 245,15 рублей.</w:t>
      </w:r>
      <w:r w:rsidR="00A94608" w:rsidRPr="00CF7ADF">
        <w:rPr>
          <w:rFonts w:ascii="Times New Roman" w:hAnsi="Times New Roman"/>
          <w:sz w:val="44"/>
          <w:szCs w:val="44"/>
        </w:rPr>
        <w:t xml:space="preserve"> </w:t>
      </w:r>
      <w:r w:rsidR="00A94608" w:rsidRPr="00CF7ADF">
        <w:rPr>
          <w:rFonts w:ascii="Times New Roman" w:hAnsi="Times New Roman"/>
          <w:sz w:val="22"/>
          <w:szCs w:val="44"/>
        </w:rPr>
        <w:t xml:space="preserve">Также в 2024 году был обустроен подъезд к кладбищу </w:t>
      </w:r>
      <w:proofErr w:type="spellStart"/>
      <w:r w:rsidR="00A94608" w:rsidRPr="00CF7ADF">
        <w:rPr>
          <w:rFonts w:ascii="Times New Roman" w:hAnsi="Times New Roman"/>
          <w:sz w:val="22"/>
          <w:szCs w:val="44"/>
        </w:rPr>
        <w:t>х</w:t>
      </w:r>
      <w:proofErr w:type="gramStart"/>
      <w:r w:rsidR="00A94608" w:rsidRPr="00CF7ADF">
        <w:rPr>
          <w:rFonts w:ascii="Times New Roman" w:hAnsi="Times New Roman"/>
          <w:sz w:val="22"/>
          <w:szCs w:val="44"/>
        </w:rPr>
        <w:t>.Е</w:t>
      </w:r>
      <w:proofErr w:type="gramEnd"/>
      <w:r w:rsidR="00A94608" w:rsidRPr="00CF7ADF">
        <w:rPr>
          <w:rFonts w:ascii="Times New Roman" w:hAnsi="Times New Roman"/>
          <w:sz w:val="22"/>
          <w:szCs w:val="44"/>
        </w:rPr>
        <w:t>ндовино</w:t>
      </w:r>
      <w:proofErr w:type="spellEnd"/>
      <w:r w:rsidR="00A94608" w:rsidRPr="00CF7ADF">
        <w:rPr>
          <w:rFonts w:ascii="Times New Roman" w:hAnsi="Times New Roman"/>
          <w:sz w:val="22"/>
          <w:szCs w:val="44"/>
        </w:rPr>
        <w:t xml:space="preserve"> протяженностью 750м. В настоящее время подготовлена проектно-сметная документация для участия в программе инициативного </w:t>
      </w:r>
      <w:proofErr w:type="spellStart"/>
      <w:r w:rsidR="00A94608" w:rsidRPr="00CF7ADF">
        <w:rPr>
          <w:rFonts w:ascii="Times New Roman" w:hAnsi="Times New Roman"/>
          <w:sz w:val="22"/>
          <w:szCs w:val="44"/>
        </w:rPr>
        <w:t>бюджетирования</w:t>
      </w:r>
      <w:proofErr w:type="spellEnd"/>
      <w:r w:rsidR="00A94608" w:rsidRPr="00CF7ADF">
        <w:rPr>
          <w:rFonts w:ascii="Times New Roman" w:hAnsi="Times New Roman"/>
          <w:sz w:val="22"/>
          <w:szCs w:val="44"/>
        </w:rPr>
        <w:t>.</w:t>
      </w:r>
    </w:p>
    <w:p w:rsidR="0031113E" w:rsidRPr="00CF7ADF" w:rsidRDefault="0031113E" w:rsidP="00A94608">
      <w:pPr>
        <w:ind w:firstLine="284"/>
        <w:rPr>
          <w:rFonts w:ascii="Times New Roman" w:hAnsi="Times New Roman"/>
          <w:b/>
          <w:sz w:val="22"/>
          <w:szCs w:val="22"/>
        </w:rPr>
      </w:pPr>
      <w:r w:rsidRPr="00CF7ADF">
        <w:rPr>
          <w:rFonts w:ascii="Times New Roman" w:hAnsi="Times New Roman"/>
          <w:b/>
          <w:sz w:val="22"/>
          <w:szCs w:val="22"/>
        </w:rPr>
        <w:t>Полномочия органов местного самоуправления в экономической сфере. Бюджетный процесс в муниципальном образовании.</w:t>
      </w:r>
    </w:p>
    <w:p w:rsidR="00301C6C" w:rsidRPr="00CF7ADF" w:rsidRDefault="00301C6C" w:rsidP="00301C6C">
      <w:pPr>
        <w:ind w:firstLine="284"/>
        <w:rPr>
          <w:rFonts w:ascii="Times New Roman" w:hAnsi="Times New Roman"/>
          <w:sz w:val="22"/>
          <w:szCs w:val="22"/>
        </w:rPr>
      </w:pPr>
      <w:proofErr w:type="gramStart"/>
      <w:r w:rsidRPr="00CF7ADF">
        <w:rPr>
          <w:rFonts w:ascii="Times New Roman" w:hAnsi="Times New Roman"/>
          <w:sz w:val="22"/>
          <w:szCs w:val="22"/>
        </w:rPr>
        <w:t xml:space="preserve">Остаток на начало отчетного периода – </w:t>
      </w:r>
      <w:r w:rsidR="007163EC" w:rsidRPr="00CF7ADF">
        <w:rPr>
          <w:rFonts w:ascii="Times New Roman" w:hAnsi="Times New Roman"/>
          <w:sz w:val="22"/>
          <w:szCs w:val="22"/>
        </w:rPr>
        <w:t>1188,9</w:t>
      </w:r>
      <w:r w:rsidRPr="00CF7ADF">
        <w:rPr>
          <w:rFonts w:ascii="Times New Roman" w:hAnsi="Times New Roman"/>
          <w:sz w:val="22"/>
          <w:szCs w:val="22"/>
        </w:rPr>
        <w:t>тыс. руб. Доходная часть бюджета за 202</w:t>
      </w:r>
      <w:r w:rsidR="007163EC" w:rsidRPr="00CF7ADF">
        <w:rPr>
          <w:rFonts w:ascii="Times New Roman" w:hAnsi="Times New Roman"/>
          <w:sz w:val="22"/>
          <w:szCs w:val="22"/>
        </w:rPr>
        <w:t>4</w:t>
      </w:r>
      <w:r w:rsidRPr="00CF7ADF">
        <w:rPr>
          <w:rFonts w:ascii="Times New Roman" w:hAnsi="Times New Roman"/>
          <w:sz w:val="22"/>
          <w:szCs w:val="22"/>
        </w:rPr>
        <w:t xml:space="preserve">г составила </w:t>
      </w:r>
      <w:r w:rsidR="007163EC" w:rsidRPr="00CF7ADF">
        <w:rPr>
          <w:rFonts w:ascii="Times New Roman" w:hAnsi="Times New Roman"/>
          <w:sz w:val="22"/>
          <w:szCs w:val="22"/>
        </w:rPr>
        <w:t xml:space="preserve">6456,4 </w:t>
      </w:r>
      <w:r w:rsidRPr="00CF7ADF">
        <w:rPr>
          <w:rFonts w:ascii="Times New Roman" w:hAnsi="Times New Roman"/>
          <w:sz w:val="22"/>
          <w:szCs w:val="22"/>
        </w:rPr>
        <w:t xml:space="preserve">тыс. руб., в том числе собственные доходы – </w:t>
      </w:r>
      <w:r w:rsidR="007163EC" w:rsidRPr="00CF7ADF">
        <w:rPr>
          <w:rFonts w:ascii="Times New Roman" w:hAnsi="Times New Roman"/>
          <w:sz w:val="22"/>
          <w:szCs w:val="22"/>
        </w:rPr>
        <w:t xml:space="preserve">1610,8 </w:t>
      </w:r>
      <w:r w:rsidR="00883B2E" w:rsidRPr="00CF7ADF">
        <w:rPr>
          <w:rFonts w:ascii="Times New Roman" w:hAnsi="Times New Roman"/>
          <w:sz w:val="22"/>
          <w:szCs w:val="22"/>
        </w:rPr>
        <w:t xml:space="preserve"> </w:t>
      </w:r>
      <w:r w:rsidRPr="00CF7ADF">
        <w:rPr>
          <w:rFonts w:ascii="Times New Roman" w:hAnsi="Times New Roman"/>
          <w:sz w:val="22"/>
          <w:szCs w:val="22"/>
        </w:rPr>
        <w:t xml:space="preserve">тыс. руб. Процент собственных доходов в доходной части бюджета </w:t>
      </w:r>
      <w:r w:rsidR="00410030" w:rsidRPr="00CF7ADF">
        <w:rPr>
          <w:rFonts w:ascii="Times New Roman" w:hAnsi="Times New Roman"/>
          <w:sz w:val="22"/>
          <w:szCs w:val="22"/>
        </w:rPr>
        <w:t>2</w:t>
      </w:r>
      <w:r w:rsidR="009D4E62" w:rsidRPr="00CF7ADF">
        <w:rPr>
          <w:rFonts w:ascii="Times New Roman" w:hAnsi="Times New Roman"/>
          <w:sz w:val="22"/>
          <w:szCs w:val="22"/>
        </w:rPr>
        <w:t>5</w:t>
      </w:r>
      <w:r w:rsidRPr="00CF7ADF">
        <w:rPr>
          <w:rFonts w:ascii="Times New Roman" w:hAnsi="Times New Roman"/>
          <w:sz w:val="22"/>
          <w:szCs w:val="22"/>
        </w:rPr>
        <w:t xml:space="preserve">%. Безвозмездные  поступления из бюджетов других уровней – </w:t>
      </w:r>
      <w:r w:rsidR="009D4E62" w:rsidRPr="00CF7ADF">
        <w:rPr>
          <w:rFonts w:ascii="Times New Roman" w:hAnsi="Times New Roman"/>
          <w:sz w:val="22"/>
          <w:szCs w:val="22"/>
        </w:rPr>
        <w:t xml:space="preserve">4845,7 </w:t>
      </w:r>
      <w:r w:rsidRPr="00CF7ADF">
        <w:rPr>
          <w:rFonts w:ascii="Times New Roman" w:hAnsi="Times New Roman"/>
          <w:sz w:val="22"/>
          <w:szCs w:val="22"/>
        </w:rPr>
        <w:t xml:space="preserve"> тыс. руб. Поступление доходов в 202</w:t>
      </w:r>
      <w:r w:rsidR="001229A6" w:rsidRPr="00CF7ADF">
        <w:rPr>
          <w:rFonts w:ascii="Times New Roman" w:hAnsi="Times New Roman"/>
          <w:sz w:val="22"/>
          <w:szCs w:val="22"/>
        </w:rPr>
        <w:t>4</w:t>
      </w:r>
      <w:r w:rsidRPr="00CF7ADF">
        <w:rPr>
          <w:rFonts w:ascii="Times New Roman" w:hAnsi="Times New Roman"/>
          <w:sz w:val="22"/>
          <w:szCs w:val="22"/>
        </w:rPr>
        <w:t xml:space="preserve">г составило </w:t>
      </w:r>
      <w:r w:rsidR="001229A6" w:rsidRPr="00CF7ADF">
        <w:rPr>
          <w:rFonts w:ascii="Times New Roman" w:hAnsi="Times New Roman"/>
          <w:sz w:val="22"/>
          <w:szCs w:val="22"/>
        </w:rPr>
        <w:t>99</w:t>
      </w:r>
      <w:r w:rsidRPr="00CF7ADF">
        <w:rPr>
          <w:rFonts w:ascii="Times New Roman" w:hAnsi="Times New Roman"/>
          <w:sz w:val="22"/>
          <w:szCs w:val="22"/>
        </w:rPr>
        <w:t xml:space="preserve">%, в т.ч. собственные доходы </w:t>
      </w:r>
      <w:r w:rsidR="00C04536" w:rsidRPr="00CF7ADF">
        <w:rPr>
          <w:rFonts w:ascii="Times New Roman" w:hAnsi="Times New Roman"/>
          <w:sz w:val="22"/>
          <w:szCs w:val="22"/>
        </w:rPr>
        <w:t>2</w:t>
      </w:r>
      <w:r w:rsidR="001229A6" w:rsidRPr="00CF7ADF">
        <w:rPr>
          <w:rFonts w:ascii="Times New Roman" w:hAnsi="Times New Roman"/>
          <w:sz w:val="22"/>
          <w:szCs w:val="22"/>
        </w:rPr>
        <w:t>5</w:t>
      </w:r>
      <w:r w:rsidRPr="00CF7ADF">
        <w:rPr>
          <w:rFonts w:ascii="Times New Roman" w:hAnsi="Times New Roman"/>
          <w:sz w:val="22"/>
          <w:szCs w:val="22"/>
        </w:rPr>
        <w:t>%</w:t>
      </w:r>
      <w:r w:rsidR="00C61B19" w:rsidRPr="00CF7ADF">
        <w:rPr>
          <w:rFonts w:ascii="Times New Roman" w:hAnsi="Times New Roman"/>
          <w:sz w:val="22"/>
          <w:szCs w:val="22"/>
        </w:rPr>
        <w:t xml:space="preserve">. </w:t>
      </w:r>
      <w:r w:rsidRPr="00CF7ADF">
        <w:rPr>
          <w:rFonts w:ascii="Times New Roman" w:hAnsi="Times New Roman"/>
          <w:sz w:val="22"/>
          <w:szCs w:val="22"/>
        </w:rPr>
        <w:t xml:space="preserve">Расходы – </w:t>
      </w:r>
      <w:r w:rsidR="001229A6" w:rsidRPr="00CF7ADF">
        <w:rPr>
          <w:rFonts w:ascii="Times New Roman" w:hAnsi="Times New Roman"/>
          <w:sz w:val="22"/>
          <w:szCs w:val="22"/>
        </w:rPr>
        <w:t>6074,3</w:t>
      </w:r>
      <w:r w:rsidRPr="00CF7ADF">
        <w:rPr>
          <w:rFonts w:ascii="Times New Roman" w:hAnsi="Times New Roman"/>
          <w:sz w:val="22"/>
          <w:szCs w:val="22"/>
        </w:rPr>
        <w:t>тыс. руб. Основные статьи</w:t>
      </w:r>
      <w:proofErr w:type="gramEnd"/>
      <w:r w:rsidRPr="00CF7ADF">
        <w:rPr>
          <w:rFonts w:ascii="Times New Roman" w:hAnsi="Times New Roman"/>
          <w:sz w:val="22"/>
          <w:szCs w:val="22"/>
        </w:rPr>
        <w:t xml:space="preserve"> расходов – коммунальные услуги, содержание муниципального имущества, выплата заработной платы работникам муниципальных учреждений.</w:t>
      </w:r>
    </w:p>
    <w:p w:rsidR="00FC17AB" w:rsidRPr="00CF7ADF" w:rsidRDefault="00FC17AB" w:rsidP="00FC17AB">
      <w:pPr>
        <w:ind w:right="283" w:firstLine="568"/>
        <w:rPr>
          <w:rFonts w:ascii="Times New Roman" w:hAnsi="Times New Roman"/>
          <w:b/>
          <w:sz w:val="22"/>
          <w:szCs w:val="22"/>
        </w:rPr>
      </w:pPr>
      <w:r w:rsidRPr="00CF7ADF">
        <w:rPr>
          <w:rFonts w:ascii="Times New Roman" w:hAnsi="Times New Roman"/>
          <w:b/>
          <w:sz w:val="22"/>
          <w:szCs w:val="22"/>
        </w:rPr>
        <w:t>3. Анализ исполнения Соглашения на 202</w:t>
      </w:r>
      <w:r w:rsidR="008B0EC4" w:rsidRPr="00CF7ADF">
        <w:rPr>
          <w:rFonts w:ascii="Times New Roman" w:hAnsi="Times New Roman"/>
          <w:b/>
          <w:sz w:val="22"/>
          <w:szCs w:val="22"/>
        </w:rPr>
        <w:t>4</w:t>
      </w:r>
      <w:r w:rsidRPr="00CF7ADF">
        <w:rPr>
          <w:rFonts w:ascii="Times New Roman" w:hAnsi="Times New Roman"/>
          <w:b/>
          <w:sz w:val="22"/>
          <w:szCs w:val="22"/>
        </w:rPr>
        <w:t xml:space="preserve"> год.</w:t>
      </w:r>
    </w:p>
    <w:p w:rsidR="00FC17AB" w:rsidRPr="00CF7ADF" w:rsidRDefault="00FC17AB" w:rsidP="00FC17AB">
      <w:pPr>
        <w:ind w:firstLine="568"/>
        <w:rPr>
          <w:rFonts w:ascii="Times New Roman" w:hAnsi="Times New Roman"/>
          <w:sz w:val="22"/>
          <w:szCs w:val="22"/>
        </w:rPr>
      </w:pPr>
      <w:r w:rsidRPr="00CF7ADF">
        <w:rPr>
          <w:rFonts w:ascii="Times New Roman" w:hAnsi="Times New Roman"/>
          <w:sz w:val="22"/>
          <w:szCs w:val="22"/>
        </w:rPr>
        <w:t>В результате анализа  исполнения соглашения на 202</w:t>
      </w:r>
      <w:r w:rsidR="008B0EC4" w:rsidRPr="00CF7ADF">
        <w:rPr>
          <w:rFonts w:ascii="Times New Roman" w:hAnsi="Times New Roman"/>
          <w:sz w:val="22"/>
          <w:szCs w:val="22"/>
        </w:rPr>
        <w:t>4</w:t>
      </w:r>
      <w:r w:rsidRPr="00CF7ADF">
        <w:rPr>
          <w:rFonts w:ascii="Times New Roman" w:hAnsi="Times New Roman"/>
          <w:sz w:val="22"/>
          <w:szCs w:val="22"/>
        </w:rPr>
        <w:t xml:space="preserve"> год между администрацией Шекаловского сельского поселения и администрацией Россошанского муниципального района были сделаны следующие выводы: </w:t>
      </w:r>
    </w:p>
    <w:p w:rsidR="00FC17AB" w:rsidRPr="00CF7ADF" w:rsidRDefault="00FC17AB" w:rsidP="00FC17AB">
      <w:pPr>
        <w:ind w:firstLine="568"/>
        <w:jc w:val="center"/>
        <w:rPr>
          <w:rFonts w:ascii="Times New Roman" w:hAnsi="Times New Roman"/>
          <w:b/>
          <w:sz w:val="22"/>
          <w:szCs w:val="22"/>
        </w:rPr>
      </w:pPr>
      <w:r w:rsidRPr="00CF7ADF">
        <w:rPr>
          <w:rFonts w:ascii="Times New Roman" w:hAnsi="Times New Roman"/>
          <w:b/>
          <w:sz w:val="22"/>
          <w:szCs w:val="22"/>
        </w:rPr>
        <w:t xml:space="preserve">Значения показателей остались без изменений по сравнению с прошлым годом по пунктам </w:t>
      </w:r>
      <w:r w:rsidR="000A7879" w:rsidRPr="00CF7ADF">
        <w:rPr>
          <w:rFonts w:ascii="Times New Roman" w:hAnsi="Times New Roman"/>
          <w:b/>
          <w:sz w:val="22"/>
          <w:szCs w:val="22"/>
        </w:rPr>
        <w:t>8</w:t>
      </w:r>
      <w:r w:rsidRPr="00CF7ADF">
        <w:rPr>
          <w:rFonts w:ascii="Times New Roman" w:hAnsi="Times New Roman"/>
          <w:b/>
          <w:sz w:val="22"/>
          <w:szCs w:val="22"/>
        </w:rPr>
        <w:t xml:space="preserve"> из 1</w:t>
      </w:r>
      <w:r w:rsidR="0085502E" w:rsidRPr="00CF7ADF">
        <w:rPr>
          <w:rFonts w:ascii="Times New Roman" w:hAnsi="Times New Roman"/>
          <w:b/>
          <w:sz w:val="22"/>
          <w:szCs w:val="22"/>
        </w:rPr>
        <w:t>7</w:t>
      </w:r>
      <w:r w:rsidRPr="00CF7ADF">
        <w:rPr>
          <w:rFonts w:ascii="Times New Roman" w:hAnsi="Times New Roman"/>
          <w:b/>
          <w:sz w:val="22"/>
          <w:szCs w:val="22"/>
        </w:rPr>
        <w:t>:</w:t>
      </w:r>
    </w:p>
    <w:p w:rsidR="00EE4467" w:rsidRPr="00CF7ADF" w:rsidRDefault="00EE4467" w:rsidP="00352777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14"/>
          <w:szCs w:val="44"/>
        </w:rPr>
      </w:pPr>
      <w:r w:rsidRPr="00CF7ADF">
        <w:rPr>
          <w:rFonts w:ascii="Times New Roman" w:hAnsi="Times New Roman"/>
        </w:rPr>
        <w:t xml:space="preserve">Участие поселений в мероприятиях государственных программ Воронежской области (за исключением проектов в рамках развития инициативного </w:t>
      </w:r>
      <w:proofErr w:type="spellStart"/>
      <w:r w:rsidRPr="00CF7ADF">
        <w:rPr>
          <w:rFonts w:ascii="Times New Roman" w:hAnsi="Times New Roman"/>
        </w:rPr>
        <w:t>бюджетирования</w:t>
      </w:r>
      <w:proofErr w:type="spellEnd"/>
      <w:r w:rsidRPr="00CF7ADF">
        <w:rPr>
          <w:rFonts w:ascii="Times New Roman" w:hAnsi="Times New Roman"/>
        </w:rPr>
        <w:t xml:space="preserve">) - </w:t>
      </w:r>
      <w:r w:rsidR="00352777" w:rsidRPr="00CF7ADF">
        <w:rPr>
          <w:rFonts w:ascii="Times New Roman" w:hAnsi="Times New Roman"/>
          <w:i/>
          <w:kern w:val="28"/>
          <w:sz w:val="20"/>
        </w:rPr>
        <w:t xml:space="preserve">Участие </w:t>
      </w:r>
      <w:r w:rsidR="00352777" w:rsidRPr="00CF7ADF">
        <w:rPr>
          <w:rFonts w:ascii="Times New Roman" w:hAnsi="Times New Roman"/>
          <w:i/>
          <w:sz w:val="20"/>
        </w:rPr>
        <w:t>в областной целевой программе «</w:t>
      </w:r>
      <w:proofErr w:type="spellStart"/>
      <w:r w:rsidR="00352777" w:rsidRPr="00CF7ADF">
        <w:rPr>
          <w:rFonts w:ascii="Times New Roman" w:hAnsi="Times New Roman"/>
          <w:i/>
          <w:sz w:val="20"/>
        </w:rPr>
        <w:t>Энергоэффективность</w:t>
      </w:r>
      <w:proofErr w:type="spellEnd"/>
      <w:r w:rsidR="00352777" w:rsidRPr="00CF7ADF">
        <w:rPr>
          <w:rFonts w:ascii="Times New Roman" w:hAnsi="Times New Roman"/>
          <w:i/>
          <w:sz w:val="20"/>
        </w:rPr>
        <w:t xml:space="preserve"> и развитие энергетики», в муниципальной целевой программе «</w:t>
      </w:r>
      <w:r w:rsidR="00352777" w:rsidRPr="00CF7ADF">
        <w:rPr>
          <w:rFonts w:ascii="Times New Roman" w:hAnsi="Times New Roman"/>
          <w:bCs/>
          <w:i/>
          <w:sz w:val="20"/>
        </w:rPr>
        <w:t>Содействие развитию муниципальных образований и местного самоуправления</w:t>
      </w:r>
      <w:r w:rsidR="00352777" w:rsidRPr="00CF7ADF">
        <w:rPr>
          <w:rFonts w:ascii="Times New Roman" w:hAnsi="Times New Roman"/>
          <w:i/>
          <w:sz w:val="20"/>
        </w:rPr>
        <w:t>», «Содействие занятости населения»</w:t>
      </w:r>
    </w:p>
    <w:p w:rsidR="00FC17AB" w:rsidRPr="00CF7ADF" w:rsidRDefault="00FC17AB" w:rsidP="00FC17AB">
      <w:pPr>
        <w:ind w:firstLine="568"/>
        <w:contextualSpacing/>
        <w:rPr>
          <w:rFonts w:ascii="Times New Roman" w:hAnsi="Times New Roman"/>
          <w:i/>
          <w:sz w:val="22"/>
          <w:szCs w:val="22"/>
        </w:rPr>
      </w:pPr>
      <w:r w:rsidRPr="00CF7ADF">
        <w:rPr>
          <w:rFonts w:ascii="Times New Roman" w:hAnsi="Times New Roman"/>
          <w:sz w:val="22"/>
          <w:szCs w:val="22"/>
        </w:rPr>
        <w:t xml:space="preserve">5.Участие поселения в областных и федеральных конкурсах - </w:t>
      </w:r>
      <w:r w:rsidR="00717690" w:rsidRPr="00CF7ADF">
        <w:rPr>
          <w:rFonts w:ascii="Times New Roman" w:hAnsi="Times New Roman"/>
          <w:i/>
          <w:sz w:val="20"/>
          <w:szCs w:val="18"/>
        </w:rPr>
        <w:t>Из-за недостаточности сре</w:t>
      </w:r>
      <w:proofErr w:type="gramStart"/>
      <w:r w:rsidR="00717690" w:rsidRPr="00CF7ADF">
        <w:rPr>
          <w:rFonts w:ascii="Times New Roman" w:hAnsi="Times New Roman"/>
          <w:i/>
          <w:sz w:val="20"/>
          <w:szCs w:val="18"/>
        </w:rPr>
        <w:t>дств в б</w:t>
      </w:r>
      <w:proofErr w:type="gramEnd"/>
      <w:r w:rsidR="00717690" w:rsidRPr="00CF7ADF">
        <w:rPr>
          <w:rFonts w:ascii="Times New Roman" w:hAnsi="Times New Roman"/>
          <w:i/>
          <w:sz w:val="20"/>
          <w:szCs w:val="18"/>
        </w:rPr>
        <w:t>юджете поселения заявки не подавались</w:t>
      </w:r>
      <w:r w:rsidRPr="00CF7ADF">
        <w:rPr>
          <w:rFonts w:ascii="Times New Roman" w:hAnsi="Times New Roman"/>
          <w:i/>
          <w:sz w:val="22"/>
          <w:szCs w:val="22"/>
        </w:rPr>
        <w:t>.</w:t>
      </w:r>
    </w:p>
    <w:p w:rsidR="00717690" w:rsidRPr="00CF7ADF" w:rsidRDefault="00717690" w:rsidP="004E1D50">
      <w:pPr>
        <w:ind w:left="34"/>
        <w:contextualSpacing/>
        <w:rPr>
          <w:rFonts w:ascii="Times New Roman" w:hAnsi="Times New Roman"/>
          <w:i/>
          <w:sz w:val="22"/>
          <w:szCs w:val="22"/>
        </w:rPr>
      </w:pPr>
      <w:r w:rsidRPr="00CF7ADF">
        <w:rPr>
          <w:rFonts w:ascii="Times New Roman" w:hAnsi="Times New Roman"/>
          <w:sz w:val="22"/>
          <w:szCs w:val="22"/>
        </w:rPr>
        <w:t>6.</w:t>
      </w:r>
      <w:r w:rsidRPr="00CF7ADF">
        <w:rPr>
          <w:rFonts w:ascii="Times New Roman" w:hAnsi="Times New Roman"/>
          <w:i/>
          <w:sz w:val="22"/>
          <w:szCs w:val="22"/>
        </w:rPr>
        <w:t xml:space="preserve"> </w:t>
      </w:r>
      <w:r w:rsidRPr="00CF7ADF">
        <w:rPr>
          <w:rFonts w:ascii="Times New Roman" w:hAnsi="Times New Roman"/>
          <w:sz w:val="22"/>
          <w:szCs w:val="22"/>
        </w:rPr>
        <w:t xml:space="preserve">Доля населения, проживающего на территории поселения участвующего в осуществлении территориального общественного самоуправления (ТОС) – </w:t>
      </w:r>
      <w:proofErr w:type="spellStart"/>
      <w:r w:rsidRPr="00CF7ADF">
        <w:rPr>
          <w:rFonts w:ascii="Times New Roman" w:hAnsi="Times New Roman"/>
          <w:i/>
          <w:sz w:val="20"/>
          <w:szCs w:val="22"/>
        </w:rPr>
        <w:t>ТОСы</w:t>
      </w:r>
      <w:proofErr w:type="spellEnd"/>
      <w:r w:rsidRPr="00CF7ADF">
        <w:rPr>
          <w:rFonts w:ascii="Times New Roman" w:hAnsi="Times New Roman"/>
          <w:i/>
          <w:sz w:val="20"/>
          <w:szCs w:val="22"/>
        </w:rPr>
        <w:t xml:space="preserve"> в 202</w:t>
      </w:r>
      <w:r w:rsidR="003138E0" w:rsidRPr="00CF7ADF">
        <w:rPr>
          <w:rFonts w:ascii="Times New Roman" w:hAnsi="Times New Roman"/>
          <w:i/>
          <w:sz w:val="20"/>
          <w:szCs w:val="22"/>
        </w:rPr>
        <w:t>4</w:t>
      </w:r>
      <w:r w:rsidRPr="00CF7ADF">
        <w:rPr>
          <w:rFonts w:ascii="Times New Roman" w:hAnsi="Times New Roman"/>
          <w:i/>
          <w:sz w:val="20"/>
          <w:szCs w:val="22"/>
        </w:rPr>
        <w:t xml:space="preserve"> году не создавались. </w:t>
      </w:r>
    </w:p>
    <w:p w:rsidR="004E1D50" w:rsidRPr="00CF7ADF" w:rsidRDefault="00FC17AB" w:rsidP="007006AF">
      <w:pPr>
        <w:ind w:firstLine="568"/>
        <w:contextualSpacing/>
        <w:rPr>
          <w:rFonts w:ascii="Times New Roman" w:hAnsi="Times New Roman"/>
          <w:i/>
          <w:sz w:val="22"/>
          <w:szCs w:val="22"/>
        </w:rPr>
      </w:pPr>
      <w:r w:rsidRPr="00CF7ADF">
        <w:rPr>
          <w:rFonts w:ascii="Times New Roman" w:eastAsia="Calibri" w:hAnsi="Times New Roman"/>
          <w:sz w:val="22"/>
          <w:szCs w:val="22"/>
        </w:rPr>
        <w:t>8.</w:t>
      </w:r>
      <w:r w:rsidRPr="00CF7ADF">
        <w:rPr>
          <w:rFonts w:ascii="Times New Roman" w:hAnsi="Times New Roman"/>
          <w:sz w:val="22"/>
          <w:szCs w:val="22"/>
        </w:rPr>
        <w:t xml:space="preserve"> Реализация проектов в рамках развития инициативного </w:t>
      </w:r>
      <w:proofErr w:type="spellStart"/>
      <w:r w:rsidRPr="00CF7ADF">
        <w:rPr>
          <w:rFonts w:ascii="Times New Roman" w:hAnsi="Times New Roman"/>
          <w:sz w:val="22"/>
          <w:szCs w:val="22"/>
        </w:rPr>
        <w:t>бюджетирования</w:t>
      </w:r>
      <w:proofErr w:type="spellEnd"/>
      <w:r w:rsidRPr="00CF7ADF">
        <w:rPr>
          <w:rFonts w:ascii="Times New Roman" w:hAnsi="Times New Roman"/>
          <w:sz w:val="22"/>
          <w:szCs w:val="22"/>
        </w:rPr>
        <w:t xml:space="preserve"> – </w:t>
      </w:r>
      <w:r w:rsidRPr="00CF7ADF">
        <w:rPr>
          <w:rFonts w:ascii="Times New Roman" w:hAnsi="Times New Roman"/>
          <w:i/>
          <w:sz w:val="22"/>
          <w:szCs w:val="22"/>
        </w:rPr>
        <w:t>планируется в следующем году.</w:t>
      </w:r>
    </w:p>
    <w:p w:rsidR="003138E0" w:rsidRPr="00CF7ADF" w:rsidRDefault="003138E0" w:rsidP="007006AF">
      <w:pPr>
        <w:ind w:firstLine="568"/>
        <w:contextualSpacing/>
        <w:rPr>
          <w:rFonts w:ascii="Times New Roman" w:hAnsi="Times New Roman"/>
          <w:i/>
          <w:sz w:val="16"/>
          <w:szCs w:val="22"/>
        </w:rPr>
      </w:pPr>
      <w:r w:rsidRPr="00CF7ADF">
        <w:rPr>
          <w:rFonts w:ascii="Times New Roman" w:hAnsi="Times New Roman"/>
          <w:sz w:val="24"/>
        </w:rPr>
        <w:t xml:space="preserve">11. 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 </w:t>
      </w:r>
      <w:r w:rsidRPr="00CF7ADF">
        <w:rPr>
          <w:rFonts w:ascii="Times New Roman" w:hAnsi="Times New Roman"/>
          <w:sz w:val="22"/>
        </w:rPr>
        <w:t>-</w:t>
      </w:r>
      <w:r w:rsidRPr="00CF7ADF">
        <w:rPr>
          <w:rFonts w:ascii="Times New Roman" w:hAnsi="Times New Roman"/>
        </w:rPr>
        <w:t xml:space="preserve"> </w:t>
      </w:r>
      <w:r w:rsidRPr="00CF7ADF">
        <w:rPr>
          <w:rFonts w:ascii="Times New Roman" w:hAnsi="Times New Roman"/>
          <w:i/>
          <w:sz w:val="20"/>
        </w:rPr>
        <w:t>В связи паспортизацией дорог уменьшилась  общая протяженность дорог и протяженность дорог с твердым покрытием. Поэтому произошло увеличение значения показателя по отношению к плану 2024 года.</w:t>
      </w:r>
    </w:p>
    <w:p w:rsidR="004E1D50" w:rsidRPr="00CF7ADF" w:rsidRDefault="004E1D50" w:rsidP="004E1D50">
      <w:pPr>
        <w:ind w:firstLine="568"/>
        <w:contextualSpacing/>
        <w:rPr>
          <w:rFonts w:ascii="Times New Roman" w:hAnsi="Times New Roman"/>
          <w:i/>
          <w:sz w:val="22"/>
          <w:szCs w:val="22"/>
        </w:rPr>
      </w:pPr>
      <w:r w:rsidRPr="00CF7ADF">
        <w:rPr>
          <w:rFonts w:ascii="Times New Roman" w:hAnsi="Times New Roman"/>
          <w:sz w:val="22"/>
          <w:szCs w:val="22"/>
        </w:rPr>
        <w:t xml:space="preserve">13. Доля населения, принявшего участие в выполнении нормативов испытаний (тестов) 6-11 ступеней Всероссийского физкультурно-спортивного комплекса «Готов к труду и обороне» (ГТО), в общей численности населения – </w:t>
      </w:r>
      <w:r w:rsidRPr="00CF7ADF">
        <w:rPr>
          <w:rFonts w:ascii="Times New Roman" w:hAnsi="Times New Roman"/>
          <w:i/>
          <w:sz w:val="20"/>
        </w:rPr>
        <w:t>В сдаче 7-18 ступеней ГТО приняли участие 26 человек</w:t>
      </w:r>
      <w:r w:rsidR="00707E58" w:rsidRPr="00CF7ADF">
        <w:rPr>
          <w:rFonts w:ascii="Times New Roman" w:hAnsi="Times New Roman"/>
          <w:i/>
          <w:sz w:val="20"/>
        </w:rPr>
        <w:t>.</w:t>
      </w:r>
      <w:r w:rsidRPr="00CF7ADF">
        <w:rPr>
          <w:rFonts w:ascii="Times New Roman" w:hAnsi="Times New Roman"/>
          <w:i/>
          <w:sz w:val="22"/>
          <w:szCs w:val="22"/>
        </w:rPr>
        <w:t xml:space="preserve"> </w:t>
      </w:r>
    </w:p>
    <w:p w:rsidR="00707E58" w:rsidRPr="00CF7ADF" w:rsidRDefault="00707E58" w:rsidP="00707E58">
      <w:pPr>
        <w:snapToGrid w:val="0"/>
        <w:ind w:firstLine="568"/>
        <w:rPr>
          <w:rFonts w:ascii="Times New Roman" w:hAnsi="Times New Roman"/>
          <w:color w:val="000000"/>
          <w:sz w:val="22"/>
          <w:szCs w:val="22"/>
        </w:rPr>
      </w:pPr>
      <w:r w:rsidRPr="00CF7ADF">
        <w:rPr>
          <w:rFonts w:ascii="Times New Roman" w:hAnsi="Times New Roman"/>
          <w:color w:val="000000"/>
          <w:sz w:val="22"/>
          <w:szCs w:val="22"/>
        </w:rPr>
        <w:t>15.Уровень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</w:r>
    </w:p>
    <w:p w:rsidR="005F34EF" w:rsidRPr="00CF7ADF" w:rsidRDefault="005F34EF" w:rsidP="005F34EF">
      <w:pPr>
        <w:ind w:firstLine="568"/>
        <w:contextualSpacing/>
        <w:rPr>
          <w:rFonts w:ascii="Times New Roman" w:hAnsi="Times New Roman"/>
          <w:i/>
          <w:sz w:val="14"/>
          <w:szCs w:val="22"/>
        </w:rPr>
      </w:pPr>
      <w:r w:rsidRPr="00CF7ADF">
        <w:rPr>
          <w:rFonts w:ascii="Times New Roman" w:hAnsi="Times New Roman"/>
          <w:color w:val="000000" w:themeColor="text1"/>
          <w:sz w:val="22"/>
        </w:rPr>
        <w:t xml:space="preserve">16. Участие работников сферы культуры в обучающих семинарах, курсах повышения квалификации, иных мероприятиях обучающего характера – </w:t>
      </w:r>
      <w:r w:rsidRPr="00CF7ADF">
        <w:rPr>
          <w:rFonts w:ascii="Times New Roman" w:hAnsi="Times New Roman"/>
          <w:i/>
          <w:color w:val="000000" w:themeColor="text1"/>
          <w:sz w:val="20"/>
        </w:rPr>
        <w:t>в 2023 участие в 3 семинаре, в 2024 –в 3.</w:t>
      </w:r>
    </w:p>
    <w:p w:rsidR="005F34EF" w:rsidRPr="00CF7ADF" w:rsidRDefault="005F34EF" w:rsidP="00707E58">
      <w:pPr>
        <w:snapToGrid w:val="0"/>
        <w:ind w:firstLine="568"/>
        <w:rPr>
          <w:rFonts w:ascii="Times New Roman" w:hAnsi="Times New Roman"/>
          <w:sz w:val="22"/>
          <w:szCs w:val="22"/>
        </w:rPr>
      </w:pPr>
    </w:p>
    <w:p w:rsidR="00FC17AB" w:rsidRPr="00CF7ADF" w:rsidRDefault="00FC17AB" w:rsidP="00F20622">
      <w:pPr>
        <w:rPr>
          <w:rFonts w:ascii="Times New Roman" w:hAnsi="Times New Roman"/>
          <w:b/>
          <w:sz w:val="22"/>
          <w:szCs w:val="22"/>
        </w:rPr>
      </w:pPr>
      <w:r w:rsidRPr="00CF7ADF">
        <w:rPr>
          <w:rFonts w:ascii="Times New Roman" w:hAnsi="Times New Roman"/>
          <w:b/>
          <w:sz w:val="22"/>
          <w:szCs w:val="22"/>
        </w:rPr>
        <w:t xml:space="preserve">Положительная динамика отмечена  по </w:t>
      </w:r>
      <w:r w:rsidR="00CF7ADF" w:rsidRPr="00CF7ADF">
        <w:rPr>
          <w:rFonts w:ascii="Times New Roman" w:hAnsi="Times New Roman"/>
          <w:b/>
          <w:sz w:val="22"/>
          <w:szCs w:val="22"/>
        </w:rPr>
        <w:t>7</w:t>
      </w:r>
      <w:r w:rsidRPr="00CF7ADF">
        <w:rPr>
          <w:rFonts w:ascii="Times New Roman" w:hAnsi="Times New Roman"/>
          <w:b/>
          <w:sz w:val="22"/>
          <w:szCs w:val="22"/>
        </w:rPr>
        <w:t xml:space="preserve"> пунктам из 1</w:t>
      </w:r>
      <w:r w:rsidR="005979E3" w:rsidRPr="00CF7ADF">
        <w:rPr>
          <w:rFonts w:ascii="Times New Roman" w:hAnsi="Times New Roman"/>
          <w:b/>
          <w:sz w:val="22"/>
          <w:szCs w:val="22"/>
        </w:rPr>
        <w:t>7</w:t>
      </w:r>
      <w:r w:rsidRPr="00CF7ADF">
        <w:rPr>
          <w:rFonts w:ascii="Times New Roman" w:hAnsi="Times New Roman"/>
          <w:b/>
          <w:sz w:val="22"/>
          <w:szCs w:val="22"/>
        </w:rPr>
        <w:t>:</w:t>
      </w:r>
    </w:p>
    <w:p w:rsidR="00172ACF" w:rsidRPr="00CF7ADF" w:rsidRDefault="00172ACF" w:rsidP="00F20622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i/>
        </w:rPr>
      </w:pPr>
      <w:r w:rsidRPr="00CF7ADF">
        <w:rPr>
          <w:rFonts w:ascii="Times New Roman" w:hAnsi="Times New Roman"/>
        </w:rPr>
        <w:t xml:space="preserve"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- </w:t>
      </w:r>
      <w:r w:rsidRPr="00CF7ADF">
        <w:rPr>
          <w:rFonts w:ascii="Times New Roman" w:hAnsi="Times New Roman"/>
          <w:i/>
          <w:sz w:val="20"/>
        </w:rPr>
        <w:t xml:space="preserve">Снижение </w:t>
      </w:r>
      <w:r w:rsidRPr="00CF7ADF">
        <w:rPr>
          <w:rFonts w:ascii="Times New Roman" w:hAnsi="Times New Roman"/>
          <w:i/>
          <w:sz w:val="20"/>
        </w:rPr>
        <w:lastRenderedPageBreak/>
        <w:t>показателя «Факт 2024» к «Факту 2023»  на 3,9% обусловлено в 2024г: уменьшением объема налоговых и неналоговых доходов на 38,1 тыс</w:t>
      </w:r>
      <w:proofErr w:type="gramStart"/>
      <w:r w:rsidRPr="00CF7ADF">
        <w:rPr>
          <w:rFonts w:ascii="Times New Roman" w:hAnsi="Times New Roman"/>
          <w:i/>
          <w:sz w:val="20"/>
        </w:rPr>
        <w:t>.р</w:t>
      </w:r>
      <w:proofErr w:type="gramEnd"/>
      <w:r w:rsidRPr="00CF7ADF">
        <w:rPr>
          <w:rFonts w:ascii="Times New Roman" w:hAnsi="Times New Roman"/>
          <w:i/>
          <w:sz w:val="20"/>
        </w:rPr>
        <w:t xml:space="preserve">уб. (списание земельного налога по юр.лицам, в связи с проведенной </w:t>
      </w:r>
      <w:proofErr w:type="spellStart"/>
      <w:r w:rsidRPr="00CF7ADF">
        <w:rPr>
          <w:rFonts w:ascii="Times New Roman" w:hAnsi="Times New Roman"/>
          <w:i/>
          <w:sz w:val="20"/>
        </w:rPr>
        <w:t>камер.проверкой</w:t>
      </w:r>
      <w:proofErr w:type="spellEnd"/>
      <w:r w:rsidRPr="00CF7ADF">
        <w:rPr>
          <w:rFonts w:ascii="Times New Roman" w:hAnsi="Times New Roman"/>
          <w:i/>
          <w:sz w:val="20"/>
        </w:rPr>
        <w:t xml:space="preserve"> МИФНС за предшествующие три года), увеличением дотации на 77,2 тыс</w:t>
      </w:r>
      <w:proofErr w:type="gramStart"/>
      <w:r w:rsidRPr="00CF7ADF">
        <w:rPr>
          <w:rFonts w:ascii="Times New Roman" w:hAnsi="Times New Roman"/>
          <w:i/>
          <w:sz w:val="20"/>
        </w:rPr>
        <w:t>.р</w:t>
      </w:r>
      <w:proofErr w:type="gramEnd"/>
      <w:r w:rsidRPr="00CF7ADF">
        <w:rPr>
          <w:rFonts w:ascii="Times New Roman" w:hAnsi="Times New Roman"/>
          <w:i/>
          <w:sz w:val="20"/>
        </w:rPr>
        <w:t>уб. Увеличение показателя «Факт 2024» к «Плану 2024» на 0,1% обусловлено в 2024г:  увеличением налоговых и неналоговых доходов на 3,5 тыс. руб.</w:t>
      </w:r>
    </w:p>
    <w:p w:rsidR="004839C0" w:rsidRPr="00CF7ADF" w:rsidRDefault="00FC17AB" w:rsidP="00F20622">
      <w:pPr>
        <w:contextualSpacing/>
        <w:rPr>
          <w:rFonts w:ascii="Times New Roman" w:hAnsi="Times New Roman"/>
          <w:i/>
          <w:sz w:val="18"/>
          <w:szCs w:val="22"/>
        </w:rPr>
      </w:pPr>
      <w:r w:rsidRPr="00CF7ADF">
        <w:rPr>
          <w:rFonts w:ascii="Times New Roman" w:eastAsia="Calibri" w:hAnsi="Times New Roman"/>
          <w:sz w:val="22"/>
          <w:szCs w:val="22"/>
        </w:rPr>
        <w:t xml:space="preserve">7. </w:t>
      </w:r>
      <w:r w:rsidRPr="00CF7ADF">
        <w:rPr>
          <w:rFonts w:ascii="Times New Roman" w:hAnsi="Times New Roman"/>
          <w:sz w:val="22"/>
          <w:szCs w:val="22"/>
        </w:rPr>
        <w:t xml:space="preserve"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 о содержании 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 – </w:t>
      </w:r>
      <w:r w:rsidR="004839C0" w:rsidRPr="00CF7ADF">
        <w:rPr>
          <w:rFonts w:ascii="Times New Roman" w:hAnsi="Times New Roman"/>
          <w:i/>
          <w:sz w:val="18"/>
        </w:rPr>
        <w:t xml:space="preserve">Заключено </w:t>
      </w:r>
      <w:r w:rsidR="00956CC1" w:rsidRPr="00CF7ADF">
        <w:rPr>
          <w:rFonts w:ascii="Times New Roman" w:hAnsi="Times New Roman"/>
          <w:i/>
          <w:sz w:val="18"/>
        </w:rPr>
        <w:t>31</w:t>
      </w:r>
      <w:r w:rsidR="004839C0" w:rsidRPr="00CF7ADF">
        <w:rPr>
          <w:rFonts w:ascii="Times New Roman" w:hAnsi="Times New Roman"/>
          <w:i/>
          <w:sz w:val="18"/>
        </w:rPr>
        <w:t xml:space="preserve"> соглашени</w:t>
      </w:r>
      <w:r w:rsidR="00D214E9" w:rsidRPr="00CF7ADF">
        <w:rPr>
          <w:rFonts w:ascii="Times New Roman" w:hAnsi="Times New Roman"/>
          <w:i/>
          <w:sz w:val="18"/>
        </w:rPr>
        <w:t>е</w:t>
      </w:r>
      <w:r w:rsidRPr="00CF7ADF">
        <w:rPr>
          <w:rFonts w:ascii="Times New Roman" w:hAnsi="Times New Roman"/>
          <w:i/>
          <w:sz w:val="18"/>
          <w:szCs w:val="22"/>
        </w:rPr>
        <w:t xml:space="preserve">. </w:t>
      </w:r>
    </w:p>
    <w:p w:rsidR="00C447F6" w:rsidRPr="00CF7ADF" w:rsidRDefault="00C447F6" w:rsidP="00C447F6">
      <w:pPr>
        <w:rPr>
          <w:rFonts w:ascii="Times New Roman" w:hAnsi="Times New Roman"/>
          <w:i/>
          <w:sz w:val="14"/>
        </w:rPr>
      </w:pPr>
      <w:r w:rsidRPr="00CF7ADF">
        <w:rPr>
          <w:rFonts w:ascii="Times New Roman" w:hAnsi="Times New Roman"/>
          <w:sz w:val="22"/>
          <w:szCs w:val="22"/>
        </w:rPr>
        <w:t xml:space="preserve">9. Доля </w:t>
      </w:r>
      <w:r w:rsidRPr="00CF7ADF">
        <w:rPr>
          <w:rFonts w:ascii="Times New Roman" w:hAnsi="Times New Roman"/>
          <w:color w:val="000000"/>
          <w:sz w:val="22"/>
          <w:szCs w:val="22"/>
        </w:rPr>
        <w:t xml:space="preserve">зарегистрированных объектов недвижимости от общего количества объектов недвижимости, находящихся в реестре муниципальной собственности – </w:t>
      </w:r>
      <w:r w:rsidRPr="00CF7ADF">
        <w:rPr>
          <w:rFonts w:ascii="Times New Roman" w:hAnsi="Times New Roman"/>
          <w:i/>
          <w:sz w:val="20"/>
          <w:szCs w:val="20"/>
        </w:rPr>
        <w:t>В 2024 году оформлена собственность на один земельный участок..</w:t>
      </w:r>
    </w:p>
    <w:p w:rsidR="00FC17AB" w:rsidRPr="00CF7ADF" w:rsidRDefault="00FC17AB" w:rsidP="00FC17AB">
      <w:pPr>
        <w:ind w:firstLine="568"/>
        <w:contextualSpacing/>
        <w:rPr>
          <w:rFonts w:ascii="Times New Roman" w:hAnsi="Times New Roman"/>
          <w:i/>
          <w:sz w:val="20"/>
          <w:szCs w:val="18"/>
        </w:rPr>
      </w:pPr>
      <w:r w:rsidRPr="00CF7ADF">
        <w:rPr>
          <w:rFonts w:ascii="Times New Roman" w:eastAsia="Calibri" w:hAnsi="Times New Roman"/>
          <w:sz w:val="22"/>
          <w:szCs w:val="22"/>
        </w:rPr>
        <w:t xml:space="preserve">10. Доля протяженности освещенных частей улиц, проездов, набережных в их общей протяженности на конец отчетного года – </w:t>
      </w:r>
      <w:r w:rsidR="003E48B3" w:rsidRPr="00CF7ADF">
        <w:rPr>
          <w:rFonts w:ascii="Times New Roman" w:hAnsi="Times New Roman"/>
          <w:i/>
          <w:sz w:val="20"/>
          <w:szCs w:val="18"/>
        </w:rPr>
        <w:t xml:space="preserve">установлено </w:t>
      </w:r>
      <w:r w:rsidR="00D214E9" w:rsidRPr="00CF7ADF">
        <w:rPr>
          <w:rFonts w:ascii="Times New Roman" w:hAnsi="Times New Roman"/>
          <w:i/>
          <w:sz w:val="20"/>
          <w:szCs w:val="18"/>
        </w:rPr>
        <w:t>три</w:t>
      </w:r>
      <w:r w:rsidR="003E48B3" w:rsidRPr="00CF7ADF">
        <w:rPr>
          <w:rFonts w:ascii="Times New Roman" w:hAnsi="Times New Roman"/>
          <w:i/>
          <w:sz w:val="20"/>
          <w:szCs w:val="18"/>
        </w:rPr>
        <w:t xml:space="preserve"> светильник</w:t>
      </w:r>
      <w:r w:rsidR="00D214E9" w:rsidRPr="00CF7ADF">
        <w:rPr>
          <w:rFonts w:ascii="Times New Roman" w:hAnsi="Times New Roman"/>
          <w:i/>
          <w:sz w:val="20"/>
          <w:szCs w:val="18"/>
        </w:rPr>
        <w:t>а</w:t>
      </w:r>
      <w:r w:rsidRPr="00CF7ADF">
        <w:rPr>
          <w:rFonts w:ascii="Times New Roman" w:hAnsi="Times New Roman"/>
          <w:i/>
          <w:sz w:val="20"/>
          <w:szCs w:val="18"/>
        </w:rPr>
        <w:t>.</w:t>
      </w:r>
    </w:p>
    <w:p w:rsidR="001F0B43" w:rsidRPr="00CF7ADF" w:rsidRDefault="001F0B43" w:rsidP="00FC17AB">
      <w:pPr>
        <w:ind w:firstLine="568"/>
        <w:contextualSpacing/>
        <w:rPr>
          <w:rFonts w:ascii="Times New Roman" w:hAnsi="Times New Roman"/>
          <w:i/>
          <w:sz w:val="14"/>
          <w:szCs w:val="18"/>
        </w:rPr>
      </w:pPr>
      <w:r w:rsidRPr="00CF7ADF">
        <w:rPr>
          <w:rFonts w:ascii="Times New Roman" w:hAnsi="Times New Roman"/>
          <w:sz w:val="22"/>
        </w:rPr>
        <w:t xml:space="preserve">12. Содержание мест захоронения (кладбищ) </w:t>
      </w:r>
      <w:r w:rsidR="001D2C49" w:rsidRPr="00CF7ADF">
        <w:rPr>
          <w:rFonts w:ascii="Times New Roman" w:hAnsi="Times New Roman"/>
          <w:sz w:val="22"/>
        </w:rPr>
        <w:t>–</w:t>
      </w:r>
      <w:r w:rsidR="00CD3CB6" w:rsidRPr="00CF7ADF">
        <w:rPr>
          <w:rFonts w:ascii="Times New Roman" w:hAnsi="Times New Roman"/>
          <w:sz w:val="22"/>
        </w:rPr>
        <w:t xml:space="preserve"> </w:t>
      </w:r>
      <w:r w:rsidR="001D2C49" w:rsidRPr="00CF7ADF">
        <w:rPr>
          <w:rFonts w:ascii="Times New Roman" w:hAnsi="Times New Roman"/>
          <w:i/>
          <w:sz w:val="20"/>
        </w:rPr>
        <w:t xml:space="preserve">подъезд к кладбищу </w:t>
      </w:r>
      <w:proofErr w:type="spellStart"/>
      <w:r w:rsidR="001D2C49" w:rsidRPr="00CF7ADF">
        <w:rPr>
          <w:rFonts w:ascii="Times New Roman" w:hAnsi="Times New Roman"/>
          <w:i/>
          <w:sz w:val="20"/>
        </w:rPr>
        <w:t>х</w:t>
      </w:r>
      <w:proofErr w:type="gramStart"/>
      <w:r w:rsidR="001D2C49" w:rsidRPr="00CF7ADF">
        <w:rPr>
          <w:rFonts w:ascii="Times New Roman" w:hAnsi="Times New Roman"/>
          <w:i/>
          <w:sz w:val="20"/>
        </w:rPr>
        <w:t>.Е</w:t>
      </w:r>
      <w:proofErr w:type="gramEnd"/>
      <w:r w:rsidR="001D2C49" w:rsidRPr="00CF7ADF">
        <w:rPr>
          <w:rFonts w:ascii="Times New Roman" w:hAnsi="Times New Roman"/>
          <w:i/>
          <w:sz w:val="20"/>
        </w:rPr>
        <w:t>ндовино</w:t>
      </w:r>
      <w:proofErr w:type="spellEnd"/>
      <w:r w:rsidR="001D2C49" w:rsidRPr="00CF7ADF">
        <w:rPr>
          <w:rFonts w:ascii="Times New Roman" w:hAnsi="Times New Roman"/>
          <w:i/>
          <w:sz w:val="20"/>
        </w:rPr>
        <w:t>.</w:t>
      </w:r>
    </w:p>
    <w:p w:rsidR="001F0B43" w:rsidRPr="00CF7ADF" w:rsidRDefault="001D2C49" w:rsidP="00FC17AB">
      <w:pPr>
        <w:ind w:firstLine="568"/>
        <w:contextualSpacing/>
        <w:rPr>
          <w:rFonts w:ascii="Times New Roman" w:hAnsi="Times New Roman"/>
          <w:i/>
          <w:sz w:val="20"/>
        </w:rPr>
      </w:pPr>
      <w:r w:rsidRPr="00CF7ADF">
        <w:rPr>
          <w:rFonts w:ascii="Times New Roman" w:hAnsi="Times New Roman"/>
          <w:sz w:val="24"/>
        </w:rPr>
        <w:t xml:space="preserve">14. Участие творческих коллективов поселений в районных, областных, всероссийских мероприятиях </w:t>
      </w:r>
      <w:r w:rsidR="00051DFF" w:rsidRPr="00CF7ADF">
        <w:rPr>
          <w:rFonts w:ascii="Times New Roman" w:hAnsi="Times New Roman"/>
          <w:sz w:val="24"/>
        </w:rPr>
        <w:t>–</w:t>
      </w:r>
      <w:r w:rsidR="0063282C" w:rsidRPr="00CF7ADF">
        <w:rPr>
          <w:rFonts w:ascii="Times New Roman" w:hAnsi="Times New Roman"/>
          <w:sz w:val="24"/>
        </w:rPr>
        <w:t xml:space="preserve"> </w:t>
      </w:r>
      <w:r w:rsidR="0063282C" w:rsidRPr="00CF7ADF">
        <w:rPr>
          <w:rFonts w:ascii="Times New Roman" w:hAnsi="Times New Roman"/>
          <w:i/>
          <w:sz w:val="20"/>
        </w:rPr>
        <w:t xml:space="preserve">в 2023г. – в </w:t>
      </w:r>
      <w:r w:rsidR="000F1079" w:rsidRPr="00CF7ADF">
        <w:rPr>
          <w:rFonts w:ascii="Times New Roman" w:hAnsi="Times New Roman"/>
          <w:i/>
          <w:sz w:val="20"/>
        </w:rPr>
        <w:t>15 конкурсах</w:t>
      </w:r>
      <w:r w:rsidR="00CD3CB6" w:rsidRPr="00CF7ADF">
        <w:rPr>
          <w:rFonts w:ascii="Times New Roman" w:hAnsi="Times New Roman"/>
          <w:i/>
          <w:sz w:val="20"/>
        </w:rPr>
        <w:t>, в 2024г. – в 16 конкурсах</w:t>
      </w:r>
      <w:r w:rsidR="000F1079" w:rsidRPr="00CF7ADF">
        <w:rPr>
          <w:rFonts w:ascii="Times New Roman" w:hAnsi="Times New Roman"/>
          <w:i/>
          <w:sz w:val="20"/>
        </w:rPr>
        <w:t>.</w:t>
      </w:r>
      <w:r w:rsidRPr="00CF7ADF">
        <w:rPr>
          <w:rFonts w:ascii="Times New Roman" w:hAnsi="Times New Roman"/>
          <w:i/>
          <w:sz w:val="20"/>
        </w:rPr>
        <w:t xml:space="preserve"> </w:t>
      </w:r>
    </w:p>
    <w:p w:rsidR="00D40870" w:rsidRPr="00CF7ADF" w:rsidRDefault="00D40870" w:rsidP="00FC17AB">
      <w:pPr>
        <w:ind w:firstLine="568"/>
        <w:contextualSpacing/>
        <w:rPr>
          <w:rFonts w:ascii="Times New Roman" w:hAnsi="Times New Roman"/>
          <w:i/>
          <w:sz w:val="12"/>
          <w:szCs w:val="22"/>
        </w:rPr>
      </w:pPr>
      <w:r w:rsidRPr="00CF7ADF">
        <w:rPr>
          <w:rFonts w:ascii="Times New Roman" w:hAnsi="Times New Roman"/>
          <w:i/>
          <w:sz w:val="22"/>
          <w:szCs w:val="22"/>
        </w:rPr>
        <w:t>17.</w:t>
      </w:r>
      <w:r w:rsidRPr="00CF7ADF">
        <w:rPr>
          <w:rFonts w:ascii="Times New Roman" w:hAnsi="Times New Roman"/>
          <w:i/>
          <w:sz w:val="14"/>
          <w:szCs w:val="22"/>
        </w:rPr>
        <w:t xml:space="preserve"> </w:t>
      </w:r>
      <w:r w:rsidRPr="00CF7ADF">
        <w:rPr>
          <w:rFonts w:ascii="Times New Roman" w:hAnsi="Times New Roman"/>
          <w:sz w:val="22"/>
        </w:rPr>
        <w:t xml:space="preserve">Участие спортивных команд сельских поселений в районных, областных и всероссийских спортивных мероприятиях </w:t>
      </w:r>
      <w:r w:rsidR="00382617" w:rsidRPr="00CF7ADF">
        <w:rPr>
          <w:rFonts w:ascii="Times New Roman" w:hAnsi="Times New Roman"/>
          <w:sz w:val="22"/>
        </w:rPr>
        <w:t>–</w:t>
      </w:r>
      <w:r w:rsidRPr="00CF7ADF">
        <w:rPr>
          <w:rFonts w:ascii="Times New Roman" w:hAnsi="Times New Roman"/>
          <w:sz w:val="22"/>
        </w:rPr>
        <w:t xml:space="preserve"> </w:t>
      </w:r>
      <w:r w:rsidR="00382617" w:rsidRPr="00CF7ADF">
        <w:rPr>
          <w:rFonts w:ascii="Times New Roman" w:hAnsi="Times New Roman"/>
          <w:i/>
          <w:sz w:val="22"/>
        </w:rPr>
        <w:t>в 2024 году было проведено 5 спортивных мероприятий.</w:t>
      </w:r>
    </w:p>
    <w:p w:rsidR="003C1B9F" w:rsidRPr="00CF7ADF" w:rsidRDefault="00FC17AB" w:rsidP="003C1B9F">
      <w:pPr>
        <w:ind w:firstLine="568"/>
        <w:rPr>
          <w:rFonts w:ascii="Times New Roman" w:hAnsi="Times New Roman"/>
          <w:b/>
          <w:sz w:val="22"/>
          <w:szCs w:val="22"/>
        </w:rPr>
      </w:pPr>
      <w:r w:rsidRPr="00CF7ADF">
        <w:rPr>
          <w:rFonts w:ascii="Times New Roman" w:hAnsi="Times New Roman"/>
          <w:b/>
          <w:sz w:val="22"/>
          <w:szCs w:val="22"/>
        </w:rPr>
        <w:t xml:space="preserve">Отрицательная динамика </w:t>
      </w:r>
      <w:r w:rsidR="003C1B9F" w:rsidRPr="00CF7ADF">
        <w:rPr>
          <w:rFonts w:ascii="Times New Roman" w:hAnsi="Times New Roman"/>
          <w:b/>
          <w:sz w:val="22"/>
          <w:szCs w:val="22"/>
        </w:rPr>
        <w:t xml:space="preserve">отмечена  по </w:t>
      </w:r>
      <w:r w:rsidR="00F20622" w:rsidRPr="00CF7ADF">
        <w:rPr>
          <w:rFonts w:ascii="Times New Roman" w:hAnsi="Times New Roman"/>
          <w:b/>
          <w:sz w:val="22"/>
          <w:szCs w:val="22"/>
        </w:rPr>
        <w:t>2</w:t>
      </w:r>
      <w:r w:rsidR="003C1B9F" w:rsidRPr="00CF7ADF">
        <w:rPr>
          <w:rFonts w:ascii="Times New Roman" w:hAnsi="Times New Roman"/>
          <w:b/>
          <w:sz w:val="22"/>
          <w:szCs w:val="22"/>
        </w:rPr>
        <w:t xml:space="preserve"> пунктам из 1</w:t>
      </w:r>
      <w:r w:rsidR="005979E3" w:rsidRPr="00CF7ADF">
        <w:rPr>
          <w:rFonts w:ascii="Times New Roman" w:hAnsi="Times New Roman"/>
          <w:b/>
          <w:sz w:val="22"/>
          <w:szCs w:val="22"/>
        </w:rPr>
        <w:t>7</w:t>
      </w:r>
      <w:r w:rsidR="003C1B9F" w:rsidRPr="00CF7ADF">
        <w:rPr>
          <w:rFonts w:ascii="Times New Roman" w:hAnsi="Times New Roman"/>
          <w:b/>
          <w:sz w:val="22"/>
          <w:szCs w:val="22"/>
        </w:rPr>
        <w:t>:</w:t>
      </w:r>
    </w:p>
    <w:p w:rsidR="005E40AD" w:rsidRPr="00CF7ADF" w:rsidRDefault="000E7B82" w:rsidP="00F20622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i/>
        </w:rPr>
      </w:pPr>
      <w:r w:rsidRPr="00CF7ADF">
        <w:rPr>
          <w:rFonts w:ascii="Times New Roman" w:hAnsi="Times New Roman"/>
          <w:b/>
        </w:rPr>
        <w:t>Удельный вес недоимки по земельному налогу на 1 января года, следующего за отчётным к общему объёму поступления доходов в местный бюджет поселения от земельного налога за отчётный период</w:t>
      </w:r>
      <w:r w:rsidR="005E40AD" w:rsidRPr="00CF7ADF">
        <w:rPr>
          <w:rFonts w:ascii="Times New Roman" w:hAnsi="Times New Roman"/>
        </w:rPr>
        <w:t xml:space="preserve"> - </w:t>
      </w:r>
      <w:r w:rsidRPr="00CF7ADF">
        <w:rPr>
          <w:rFonts w:ascii="Times New Roman" w:hAnsi="Times New Roman"/>
          <w:i/>
          <w:sz w:val="20"/>
        </w:rPr>
        <w:t>Увеличение значения показателя «Факт 2024» к «Факту 2023» на 30,5% обусловлено снижением поступления налога на 90,5 тыс</w:t>
      </w:r>
      <w:proofErr w:type="gramStart"/>
      <w:r w:rsidRPr="00CF7ADF">
        <w:rPr>
          <w:rFonts w:ascii="Times New Roman" w:hAnsi="Times New Roman"/>
          <w:i/>
          <w:sz w:val="20"/>
        </w:rPr>
        <w:t>.р</w:t>
      </w:r>
      <w:proofErr w:type="gramEnd"/>
      <w:r w:rsidRPr="00CF7ADF">
        <w:rPr>
          <w:rFonts w:ascii="Times New Roman" w:hAnsi="Times New Roman"/>
          <w:i/>
          <w:sz w:val="20"/>
        </w:rPr>
        <w:t xml:space="preserve">уб., ( в 2024 году был перерасчет налога </w:t>
      </w:r>
      <w:proofErr w:type="spellStart"/>
      <w:r w:rsidRPr="00CF7ADF">
        <w:rPr>
          <w:rFonts w:ascii="Times New Roman" w:hAnsi="Times New Roman"/>
          <w:i/>
          <w:sz w:val="20"/>
        </w:rPr>
        <w:t>фнс</w:t>
      </w:r>
      <w:proofErr w:type="spellEnd"/>
      <w:r w:rsidRPr="00CF7ADF">
        <w:rPr>
          <w:rFonts w:ascii="Times New Roman" w:hAnsi="Times New Roman"/>
          <w:i/>
          <w:sz w:val="20"/>
        </w:rPr>
        <w:t xml:space="preserve"> за 2023 год в связи со снижением кадастровой стоимости с  01.01.2023 г. ) и увеличением недоимки на 7,8 тыс</w:t>
      </w:r>
      <w:proofErr w:type="gramStart"/>
      <w:r w:rsidRPr="00CF7ADF">
        <w:rPr>
          <w:rFonts w:ascii="Times New Roman" w:hAnsi="Times New Roman"/>
          <w:i/>
          <w:sz w:val="20"/>
        </w:rPr>
        <w:t>.р</w:t>
      </w:r>
      <w:proofErr w:type="gramEnd"/>
      <w:r w:rsidRPr="00CF7ADF">
        <w:rPr>
          <w:rFonts w:ascii="Times New Roman" w:hAnsi="Times New Roman"/>
          <w:i/>
          <w:sz w:val="20"/>
        </w:rPr>
        <w:t>уб. Увеличение значения показателя «Факт» 2024г к «Плану» 2024г на 30,5% обусловлено уменьшением поступления налога на 30 тыс.руб., (неисполнение плана к факту 2024 г.) и увеличением недоимки на 11,9 тыс.руб.</w:t>
      </w:r>
    </w:p>
    <w:p w:rsidR="00A40B61" w:rsidRPr="00CF7ADF" w:rsidRDefault="00A40B61" w:rsidP="00F20622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18"/>
        </w:rPr>
      </w:pPr>
      <w:r w:rsidRPr="00CF7ADF">
        <w:rPr>
          <w:rFonts w:ascii="Times New Roman" w:hAnsi="Times New Roman"/>
          <w:b/>
        </w:rPr>
        <w:t xml:space="preserve">Удельный вес недоимки по налогу на имущество физических лиц на 1 января года, следующего за отчётным к общему объёму поступления доходов в местный бюджет поселения от налога на имущество физических лиц за отчётный период - </w:t>
      </w:r>
      <w:r w:rsidRPr="00CF7ADF">
        <w:rPr>
          <w:rFonts w:ascii="Times New Roman" w:hAnsi="Times New Roman"/>
          <w:i/>
          <w:sz w:val="18"/>
        </w:rPr>
        <w:t>Значение показателя «Факт 2024» к «Факту 2023» выше на 224,7% более чем 2 раза обусловлено в 2024г  уменьшением поступления налога на 69,7 тыс</w:t>
      </w:r>
      <w:proofErr w:type="gramStart"/>
      <w:r w:rsidRPr="00CF7ADF">
        <w:rPr>
          <w:rFonts w:ascii="Times New Roman" w:hAnsi="Times New Roman"/>
          <w:i/>
          <w:sz w:val="18"/>
        </w:rPr>
        <w:t>.р</w:t>
      </w:r>
      <w:proofErr w:type="gramEnd"/>
      <w:r w:rsidRPr="00CF7ADF">
        <w:rPr>
          <w:rFonts w:ascii="Times New Roman" w:hAnsi="Times New Roman"/>
          <w:i/>
          <w:sz w:val="18"/>
        </w:rPr>
        <w:t>уб.( в 2023г уплачена задолженность за 2021г ИП Жемчужниковой)</w:t>
      </w:r>
      <w:proofErr w:type="gramStart"/>
      <w:r w:rsidRPr="00CF7ADF">
        <w:rPr>
          <w:rFonts w:ascii="Times New Roman" w:hAnsi="Times New Roman"/>
          <w:i/>
          <w:sz w:val="18"/>
        </w:rPr>
        <w:t>.У</w:t>
      </w:r>
      <w:proofErr w:type="gramEnd"/>
      <w:r w:rsidRPr="00CF7ADF">
        <w:rPr>
          <w:rFonts w:ascii="Times New Roman" w:hAnsi="Times New Roman"/>
          <w:i/>
          <w:sz w:val="18"/>
        </w:rPr>
        <w:t>величение значения показателя «Факт » 2024 г к «Плану» 2024г на 65,7% обусловлено уменьшением поступления налога на 4,6 тыс. руб. (несоблюдение платежной дисциплины), и увеличение недоимки на 3,2 тыс.руб.</w:t>
      </w:r>
    </w:p>
    <w:p w:rsidR="00FC17AB" w:rsidRPr="00CF7ADF" w:rsidRDefault="00FC17AB" w:rsidP="00FC17AB">
      <w:pPr>
        <w:ind w:right="283" w:firstLine="568"/>
        <w:rPr>
          <w:rFonts w:ascii="Times New Roman" w:hAnsi="Times New Roman"/>
          <w:b/>
          <w:sz w:val="22"/>
          <w:szCs w:val="22"/>
        </w:rPr>
      </w:pPr>
      <w:r w:rsidRPr="00CF7ADF">
        <w:rPr>
          <w:rFonts w:ascii="Times New Roman" w:hAnsi="Times New Roman"/>
          <w:b/>
          <w:sz w:val="22"/>
          <w:szCs w:val="22"/>
        </w:rPr>
        <w:t>4. Реализация муниципальных целевых программ, участие сельского поселения в федеральных, областных и ведомственных целевых программах.</w:t>
      </w:r>
    </w:p>
    <w:p w:rsidR="00FC17AB" w:rsidRPr="00CF7ADF" w:rsidRDefault="00E23E2E" w:rsidP="00E23E2E">
      <w:pPr>
        <w:ind w:firstLine="709"/>
        <w:rPr>
          <w:rFonts w:ascii="Times New Roman" w:hAnsi="Times New Roman"/>
          <w:sz w:val="22"/>
          <w:szCs w:val="22"/>
        </w:rPr>
      </w:pPr>
      <w:r w:rsidRPr="00CF7ADF">
        <w:rPr>
          <w:rFonts w:ascii="Times New Roman" w:hAnsi="Times New Roman"/>
          <w:kern w:val="28"/>
          <w:sz w:val="22"/>
          <w:szCs w:val="22"/>
        </w:rPr>
        <w:t xml:space="preserve">Участие </w:t>
      </w:r>
      <w:r w:rsidRPr="00CF7ADF">
        <w:rPr>
          <w:rFonts w:ascii="Times New Roman" w:hAnsi="Times New Roman"/>
          <w:sz w:val="22"/>
          <w:szCs w:val="22"/>
        </w:rPr>
        <w:t>в областной целевой программе «</w:t>
      </w:r>
      <w:proofErr w:type="spellStart"/>
      <w:r w:rsidRPr="00CF7ADF">
        <w:rPr>
          <w:rFonts w:ascii="Times New Roman" w:hAnsi="Times New Roman"/>
          <w:sz w:val="22"/>
          <w:szCs w:val="22"/>
        </w:rPr>
        <w:t>Энергоэффективность</w:t>
      </w:r>
      <w:proofErr w:type="spellEnd"/>
      <w:r w:rsidRPr="00CF7ADF">
        <w:rPr>
          <w:rFonts w:ascii="Times New Roman" w:hAnsi="Times New Roman"/>
          <w:sz w:val="22"/>
          <w:szCs w:val="22"/>
        </w:rPr>
        <w:t xml:space="preserve"> и развитие энергетики», в муниципальной целевой программе «Содержание и ремонт автомобильных дорог местного значения», «Содействие занятости населения».</w:t>
      </w:r>
    </w:p>
    <w:p w:rsidR="009974B1" w:rsidRPr="00CF7ADF" w:rsidRDefault="009974B1" w:rsidP="00FC17AB">
      <w:pPr>
        <w:ind w:right="283" w:firstLine="568"/>
        <w:jc w:val="center"/>
        <w:rPr>
          <w:rFonts w:ascii="Times New Roman" w:hAnsi="Times New Roman"/>
          <w:b/>
          <w:sz w:val="22"/>
          <w:szCs w:val="22"/>
        </w:rPr>
      </w:pPr>
    </w:p>
    <w:p w:rsidR="00FC17AB" w:rsidRPr="00CF7ADF" w:rsidRDefault="00FC17AB" w:rsidP="00FC17AB">
      <w:pPr>
        <w:ind w:right="283" w:firstLine="568"/>
        <w:jc w:val="center"/>
        <w:rPr>
          <w:rFonts w:ascii="Times New Roman" w:hAnsi="Times New Roman"/>
          <w:b/>
          <w:sz w:val="22"/>
          <w:szCs w:val="22"/>
        </w:rPr>
      </w:pPr>
      <w:r w:rsidRPr="00CF7ADF">
        <w:rPr>
          <w:rFonts w:ascii="Times New Roman" w:hAnsi="Times New Roman"/>
          <w:b/>
          <w:sz w:val="22"/>
          <w:szCs w:val="22"/>
        </w:rPr>
        <w:t>6. Планы на 202</w:t>
      </w:r>
      <w:r w:rsidR="001A6162" w:rsidRPr="00CF7ADF">
        <w:rPr>
          <w:rFonts w:ascii="Times New Roman" w:hAnsi="Times New Roman"/>
          <w:b/>
          <w:sz w:val="22"/>
          <w:szCs w:val="22"/>
        </w:rPr>
        <w:t>5</w:t>
      </w:r>
      <w:r w:rsidRPr="00CF7ADF">
        <w:rPr>
          <w:rFonts w:ascii="Times New Roman" w:hAnsi="Times New Roman"/>
          <w:b/>
          <w:sz w:val="22"/>
          <w:szCs w:val="22"/>
        </w:rPr>
        <w:t xml:space="preserve"> год. Основные приоритеты развития сельского поселения.</w:t>
      </w:r>
    </w:p>
    <w:p w:rsidR="00374A1A" w:rsidRPr="00CF7ADF" w:rsidRDefault="00374A1A" w:rsidP="00323A96">
      <w:pPr>
        <w:pStyle w:val="msonormalcxspmiddle"/>
        <w:tabs>
          <w:tab w:val="num" w:pos="1452"/>
        </w:tabs>
        <w:spacing w:before="0" w:beforeAutospacing="0" w:after="0" w:afterAutospacing="0"/>
        <w:ind w:left="568" w:right="283"/>
        <w:contextualSpacing/>
        <w:jc w:val="both"/>
        <w:rPr>
          <w:sz w:val="22"/>
          <w:szCs w:val="22"/>
        </w:rPr>
      </w:pPr>
      <w:r w:rsidRPr="00CF7ADF">
        <w:rPr>
          <w:sz w:val="22"/>
          <w:szCs w:val="22"/>
        </w:rPr>
        <w:t>Продолжить работу по благоустройству поселения.</w:t>
      </w:r>
    </w:p>
    <w:p w:rsidR="00374A1A" w:rsidRPr="00CF7ADF" w:rsidRDefault="00374A1A" w:rsidP="00374A1A">
      <w:pPr>
        <w:pStyle w:val="msonormalcxspmiddle"/>
        <w:tabs>
          <w:tab w:val="num" w:pos="1452"/>
        </w:tabs>
        <w:spacing w:before="0" w:beforeAutospacing="0" w:after="0" w:afterAutospacing="0"/>
        <w:ind w:left="568" w:right="283"/>
        <w:contextualSpacing/>
        <w:jc w:val="both"/>
        <w:rPr>
          <w:sz w:val="22"/>
          <w:szCs w:val="22"/>
        </w:rPr>
      </w:pPr>
    </w:p>
    <w:p w:rsidR="003C0113" w:rsidRPr="00CF7ADF" w:rsidRDefault="003C0113" w:rsidP="00363E00">
      <w:pPr>
        <w:ind w:firstLine="284"/>
        <w:rPr>
          <w:rFonts w:ascii="Times New Roman" w:hAnsi="Times New Roman"/>
          <w:sz w:val="22"/>
          <w:szCs w:val="22"/>
        </w:rPr>
      </w:pPr>
    </w:p>
    <w:p w:rsidR="00B079FE" w:rsidRPr="00CF7ADF" w:rsidRDefault="00B079FE" w:rsidP="00363E00">
      <w:pPr>
        <w:pStyle w:val="ConsPlusTitle"/>
        <w:widowControl/>
        <w:ind w:firstLine="284"/>
        <w:jc w:val="center"/>
        <w:rPr>
          <w:rFonts w:ascii="Times New Roman" w:hAnsi="Times New Roman" w:cs="Times New Roman"/>
          <w:sz w:val="22"/>
          <w:szCs w:val="22"/>
        </w:rPr>
      </w:pPr>
      <w:r w:rsidRPr="00CF7ADF">
        <w:rPr>
          <w:rFonts w:ascii="Times New Roman" w:hAnsi="Times New Roman" w:cs="Times New Roman"/>
          <w:sz w:val="22"/>
          <w:szCs w:val="22"/>
        </w:rPr>
        <w:t>Проблемные вопросы развития сельского поселения.</w:t>
      </w:r>
    </w:p>
    <w:p w:rsidR="009974B1" w:rsidRPr="00D249FE" w:rsidRDefault="00323A96" w:rsidP="009974B1">
      <w:pPr>
        <w:ind w:left="74"/>
        <w:rPr>
          <w:rFonts w:ascii="Times New Roman" w:hAnsi="Times New Roman"/>
          <w:sz w:val="22"/>
          <w:szCs w:val="22"/>
        </w:rPr>
      </w:pPr>
      <w:r w:rsidRPr="00CF7ADF">
        <w:rPr>
          <w:rFonts w:ascii="Times New Roman" w:hAnsi="Times New Roman"/>
          <w:sz w:val="22"/>
          <w:szCs w:val="22"/>
        </w:rPr>
        <w:t>З</w:t>
      </w:r>
      <w:r w:rsidR="009974B1" w:rsidRPr="00CF7ADF">
        <w:rPr>
          <w:rFonts w:ascii="Times New Roman" w:hAnsi="Times New Roman"/>
          <w:sz w:val="22"/>
          <w:szCs w:val="22"/>
        </w:rPr>
        <w:t>авершение капитального ремонта Шекаловского СДК</w:t>
      </w:r>
      <w:r w:rsidR="00DF325A" w:rsidRPr="00CF7ADF">
        <w:rPr>
          <w:rFonts w:ascii="Times New Roman" w:hAnsi="Times New Roman"/>
          <w:sz w:val="22"/>
          <w:szCs w:val="22"/>
        </w:rPr>
        <w:t>.</w:t>
      </w:r>
    </w:p>
    <w:p w:rsidR="00B079FE" w:rsidRPr="00231600" w:rsidRDefault="00B079FE" w:rsidP="00363E00">
      <w:pPr>
        <w:pStyle w:val="msonormalcxspmiddle"/>
        <w:ind w:firstLine="284"/>
        <w:rPr>
          <w:sz w:val="22"/>
          <w:szCs w:val="22"/>
        </w:rPr>
      </w:pPr>
    </w:p>
    <w:sectPr w:rsidR="00B079FE" w:rsidRPr="00231600" w:rsidSect="004C2971">
      <w:pgSz w:w="11906" w:h="16838"/>
      <w:pgMar w:top="426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833"/>
    <w:multiLevelType w:val="hybridMultilevel"/>
    <w:tmpl w:val="3B86D072"/>
    <w:lvl w:ilvl="0" w:tplc="67E2B8B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6E7944"/>
    <w:multiLevelType w:val="hybridMultilevel"/>
    <w:tmpl w:val="C2C2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9662F"/>
    <w:multiLevelType w:val="hybridMultilevel"/>
    <w:tmpl w:val="4B486B3E"/>
    <w:lvl w:ilvl="0" w:tplc="FDF663CE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D48B4"/>
    <w:multiLevelType w:val="hybridMultilevel"/>
    <w:tmpl w:val="09382D2C"/>
    <w:lvl w:ilvl="0" w:tplc="FE64C9D2">
      <w:start w:val="4"/>
      <w:numFmt w:val="decimal"/>
      <w:lvlText w:val="%1."/>
      <w:lvlJc w:val="left"/>
      <w:pPr>
        <w:ind w:left="927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D5750A"/>
    <w:multiLevelType w:val="hybridMultilevel"/>
    <w:tmpl w:val="6AE2D5A0"/>
    <w:lvl w:ilvl="0" w:tplc="D286EC26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0C203A"/>
    <w:multiLevelType w:val="hybridMultilevel"/>
    <w:tmpl w:val="788ABF6C"/>
    <w:lvl w:ilvl="0" w:tplc="4260CF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99281E"/>
    <w:multiLevelType w:val="hybridMultilevel"/>
    <w:tmpl w:val="54443F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55762"/>
    <w:multiLevelType w:val="hybridMultilevel"/>
    <w:tmpl w:val="1F8A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175EE3"/>
    <w:multiLevelType w:val="hybridMultilevel"/>
    <w:tmpl w:val="20442CF2"/>
    <w:lvl w:ilvl="0" w:tplc="C7E672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A903CF"/>
    <w:multiLevelType w:val="hybridMultilevel"/>
    <w:tmpl w:val="A8DC9A7C"/>
    <w:lvl w:ilvl="0" w:tplc="01928E82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>
    <w:nsid w:val="4BF82BC4"/>
    <w:multiLevelType w:val="hybridMultilevel"/>
    <w:tmpl w:val="59FC7062"/>
    <w:lvl w:ilvl="0" w:tplc="D9BA5A2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D4215C6"/>
    <w:multiLevelType w:val="hybridMultilevel"/>
    <w:tmpl w:val="C198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10461"/>
    <w:multiLevelType w:val="hybridMultilevel"/>
    <w:tmpl w:val="6DE67690"/>
    <w:lvl w:ilvl="0" w:tplc="DD10685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F194478"/>
    <w:multiLevelType w:val="hybridMultilevel"/>
    <w:tmpl w:val="A9301760"/>
    <w:lvl w:ilvl="0" w:tplc="9E70C2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5357D6"/>
    <w:multiLevelType w:val="hybridMultilevel"/>
    <w:tmpl w:val="DDBAE470"/>
    <w:lvl w:ilvl="0" w:tplc="50622078">
      <w:start w:val="2"/>
      <w:numFmt w:val="decimal"/>
      <w:lvlText w:val="%1."/>
      <w:lvlJc w:val="left"/>
      <w:pPr>
        <w:ind w:left="928" w:hanging="360"/>
      </w:pPr>
      <w:rPr>
        <w:rFonts w:ascii="Calibri" w:hAnsi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3D05228"/>
    <w:multiLevelType w:val="hybridMultilevel"/>
    <w:tmpl w:val="DD50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F60B7"/>
    <w:multiLevelType w:val="hybridMultilevel"/>
    <w:tmpl w:val="309AFE2C"/>
    <w:lvl w:ilvl="0" w:tplc="913C5224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D20F57"/>
    <w:multiLevelType w:val="hybridMultilevel"/>
    <w:tmpl w:val="302456BC"/>
    <w:lvl w:ilvl="0" w:tplc="B4409C8C">
      <w:start w:val="4"/>
      <w:numFmt w:val="decimal"/>
      <w:lvlText w:val="%1."/>
      <w:lvlJc w:val="left"/>
      <w:pPr>
        <w:ind w:left="1353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FB64730"/>
    <w:multiLevelType w:val="hybridMultilevel"/>
    <w:tmpl w:val="C45A46F0"/>
    <w:lvl w:ilvl="0" w:tplc="E4D2D1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18"/>
  </w:num>
  <w:num w:numId="9">
    <w:abstractNumId w:val="10"/>
  </w:num>
  <w:num w:numId="10">
    <w:abstractNumId w:val="6"/>
  </w:num>
  <w:num w:numId="11">
    <w:abstractNumId w:val="9"/>
  </w:num>
  <w:num w:numId="12">
    <w:abstractNumId w:val="16"/>
  </w:num>
  <w:num w:numId="13">
    <w:abstractNumId w:val="1"/>
  </w:num>
  <w:num w:numId="14">
    <w:abstractNumId w:val="15"/>
  </w:num>
  <w:num w:numId="15">
    <w:abstractNumId w:val="2"/>
  </w:num>
  <w:num w:numId="16">
    <w:abstractNumId w:val="0"/>
  </w:num>
  <w:num w:numId="17">
    <w:abstractNumId w:val="12"/>
  </w:num>
  <w:num w:numId="18">
    <w:abstractNumId w:val="17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10512C"/>
    <w:rsid w:val="000054F5"/>
    <w:rsid w:val="00006B77"/>
    <w:rsid w:val="000126F7"/>
    <w:rsid w:val="000129D9"/>
    <w:rsid w:val="00021263"/>
    <w:rsid w:val="00022A9C"/>
    <w:rsid w:val="00027F64"/>
    <w:rsid w:val="0003176C"/>
    <w:rsid w:val="000360A5"/>
    <w:rsid w:val="0005134F"/>
    <w:rsid w:val="00051DFF"/>
    <w:rsid w:val="000559CB"/>
    <w:rsid w:val="000560AB"/>
    <w:rsid w:val="00062E5E"/>
    <w:rsid w:val="00063CCA"/>
    <w:rsid w:val="000817AA"/>
    <w:rsid w:val="000837F4"/>
    <w:rsid w:val="00085FEC"/>
    <w:rsid w:val="000876D5"/>
    <w:rsid w:val="00092AB1"/>
    <w:rsid w:val="00094C1C"/>
    <w:rsid w:val="00096CBD"/>
    <w:rsid w:val="000A611C"/>
    <w:rsid w:val="000A64DB"/>
    <w:rsid w:val="000A7879"/>
    <w:rsid w:val="000B34E7"/>
    <w:rsid w:val="000B5D00"/>
    <w:rsid w:val="000B5EB0"/>
    <w:rsid w:val="000C2074"/>
    <w:rsid w:val="000C2B31"/>
    <w:rsid w:val="000C39E2"/>
    <w:rsid w:val="000C3B94"/>
    <w:rsid w:val="000D6F93"/>
    <w:rsid w:val="000E2259"/>
    <w:rsid w:val="000E38B3"/>
    <w:rsid w:val="000E5E7F"/>
    <w:rsid w:val="000E7B82"/>
    <w:rsid w:val="000F1079"/>
    <w:rsid w:val="0010512C"/>
    <w:rsid w:val="00105920"/>
    <w:rsid w:val="001229A6"/>
    <w:rsid w:val="00123806"/>
    <w:rsid w:val="00124C60"/>
    <w:rsid w:val="00125B65"/>
    <w:rsid w:val="00126B73"/>
    <w:rsid w:val="001512BD"/>
    <w:rsid w:val="00167575"/>
    <w:rsid w:val="00172ACF"/>
    <w:rsid w:val="00177073"/>
    <w:rsid w:val="00181246"/>
    <w:rsid w:val="00184560"/>
    <w:rsid w:val="0019333D"/>
    <w:rsid w:val="00194A76"/>
    <w:rsid w:val="001A01E0"/>
    <w:rsid w:val="001A19C0"/>
    <w:rsid w:val="001A6162"/>
    <w:rsid w:val="001C36DC"/>
    <w:rsid w:val="001C45D0"/>
    <w:rsid w:val="001C6346"/>
    <w:rsid w:val="001D2C49"/>
    <w:rsid w:val="001D5552"/>
    <w:rsid w:val="001D63ED"/>
    <w:rsid w:val="001D752A"/>
    <w:rsid w:val="001E10C0"/>
    <w:rsid w:val="001E36F2"/>
    <w:rsid w:val="001E6726"/>
    <w:rsid w:val="001F0B43"/>
    <w:rsid w:val="001F3996"/>
    <w:rsid w:val="001F42D1"/>
    <w:rsid w:val="0020096C"/>
    <w:rsid w:val="00204A38"/>
    <w:rsid w:val="00213EAD"/>
    <w:rsid w:val="00225050"/>
    <w:rsid w:val="00231600"/>
    <w:rsid w:val="00237BAF"/>
    <w:rsid w:val="00250587"/>
    <w:rsid w:val="00252205"/>
    <w:rsid w:val="00256034"/>
    <w:rsid w:val="00257AB2"/>
    <w:rsid w:val="00261908"/>
    <w:rsid w:val="002619DF"/>
    <w:rsid w:val="00262A08"/>
    <w:rsid w:val="00264A2F"/>
    <w:rsid w:val="00266B7A"/>
    <w:rsid w:val="00274939"/>
    <w:rsid w:val="00285593"/>
    <w:rsid w:val="00285818"/>
    <w:rsid w:val="0029299B"/>
    <w:rsid w:val="00297B5B"/>
    <w:rsid w:val="002A1C99"/>
    <w:rsid w:val="002A3C33"/>
    <w:rsid w:val="002B29EB"/>
    <w:rsid w:val="002B7C90"/>
    <w:rsid w:val="002C1D6C"/>
    <w:rsid w:val="002C4BBC"/>
    <w:rsid w:val="002C5C44"/>
    <w:rsid w:val="002D50D0"/>
    <w:rsid w:val="002E1E88"/>
    <w:rsid w:val="002E278B"/>
    <w:rsid w:val="002E5B01"/>
    <w:rsid w:val="003010D9"/>
    <w:rsid w:val="00301C6C"/>
    <w:rsid w:val="0031113E"/>
    <w:rsid w:val="003138E0"/>
    <w:rsid w:val="00314842"/>
    <w:rsid w:val="003148CA"/>
    <w:rsid w:val="0032349E"/>
    <w:rsid w:val="00323A96"/>
    <w:rsid w:val="00327680"/>
    <w:rsid w:val="00335C6A"/>
    <w:rsid w:val="00341B49"/>
    <w:rsid w:val="003452C7"/>
    <w:rsid w:val="0034576F"/>
    <w:rsid w:val="00352777"/>
    <w:rsid w:val="0035334B"/>
    <w:rsid w:val="003615E2"/>
    <w:rsid w:val="00363DCF"/>
    <w:rsid w:val="00363E00"/>
    <w:rsid w:val="00367AFC"/>
    <w:rsid w:val="00374639"/>
    <w:rsid w:val="00374A1A"/>
    <w:rsid w:val="00381435"/>
    <w:rsid w:val="00382617"/>
    <w:rsid w:val="003847CC"/>
    <w:rsid w:val="003911A8"/>
    <w:rsid w:val="003914A1"/>
    <w:rsid w:val="003928B4"/>
    <w:rsid w:val="003943BC"/>
    <w:rsid w:val="003B2AF9"/>
    <w:rsid w:val="003C0113"/>
    <w:rsid w:val="003C02A8"/>
    <w:rsid w:val="003C1B9F"/>
    <w:rsid w:val="003C1EF6"/>
    <w:rsid w:val="003C279B"/>
    <w:rsid w:val="003C2CB8"/>
    <w:rsid w:val="003C4DAD"/>
    <w:rsid w:val="003C7B1C"/>
    <w:rsid w:val="003D7C9F"/>
    <w:rsid w:val="003E175B"/>
    <w:rsid w:val="003E48B3"/>
    <w:rsid w:val="003F0D94"/>
    <w:rsid w:val="004006DB"/>
    <w:rsid w:val="00402B14"/>
    <w:rsid w:val="00410030"/>
    <w:rsid w:val="00410AD8"/>
    <w:rsid w:val="004166FB"/>
    <w:rsid w:val="00421C16"/>
    <w:rsid w:val="00426D97"/>
    <w:rsid w:val="00440471"/>
    <w:rsid w:val="004458C4"/>
    <w:rsid w:val="004632DE"/>
    <w:rsid w:val="00474CF1"/>
    <w:rsid w:val="00480B8F"/>
    <w:rsid w:val="004839C0"/>
    <w:rsid w:val="00485D24"/>
    <w:rsid w:val="00490B49"/>
    <w:rsid w:val="00492DEA"/>
    <w:rsid w:val="00493149"/>
    <w:rsid w:val="004A2222"/>
    <w:rsid w:val="004C2971"/>
    <w:rsid w:val="004C6F6B"/>
    <w:rsid w:val="004E1D50"/>
    <w:rsid w:val="0050423C"/>
    <w:rsid w:val="0050497E"/>
    <w:rsid w:val="0051554F"/>
    <w:rsid w:val="005218EB"/>
    <w:rsid w:val="005253E7"/>
    <w:rsid w:val="00531C33"/>
    <w:rsid w:val="005325EB"/>
    <w:rsid w:val="005326F6"/>
    <w:rsid w:val="00532AEB"/>
    <w:rsid w:val="00535B76"/>
    <w:rsid w:val="005476EB"/>
    <w:rsid w:val="0054773E"/>
    <w:rsid w:val="005575C6"/>
    <w:rsid w:val="00557EB6"/>
    <w:rsid w:val="0057118F"/>
    <w:rsid w:val="00575BF0"/>
    <w:rsid w:val="0057706C"/>
    <w:rsid w:val="00577FDB"/>
    <w:rsid w:val="0058759E"/>
    <w:rsid w:val="005979E3"/>
    <w:rsid w:val="005B3B45"/>
    <w:rsid w:val="005C7341"/>
    <w:rsid w:val="005D3B42"/>
    <w:rsid w:val="005D4D0E"/>
    <w:rsid w:val="005E40AD"/>
    <w:rsid w:val="005F34EF"/>
    <w:rsid w:val="00605267"/>
    <w:rsid w:val="006114E2"/>
    <w:rsid w:val="00624C3F"/>
    <w:rsid w:val="006256EF"/>
    <w:rsid w:val="006273F5"/>
    <w:rsid w:val="00631E5C"/>
    <w:rsid w:val="0063282C"/>
    <w:rsid w:val="006448B7"/>
    <w:rsid w:val="00647868"/>
    <w:rsid w:val="00652EE5"/>
    <w:rsid w:val="00664C55"/>
    <w:rsid w:val="00665AF0"/>
    <w:rsid w:val="00670C97"/>
    <w:rsid w:val="006835AF"/>
    <w:rsid w:val="0068413E"/>
    <w:rsid w:val="00693182"/>
    <w:rsid w:val="006941C8"/>
    <w:rsid w:val="006973CC"/>
    <w:rsid w:val="006B10A7"/>
    <w:rsid w:val="006B3535"/>
    <w:rsid w:val="006B635D"/>
    <w:rsid w:val="006C3357"/>
    <w:rsid w:val="006C3F11"/>
    <w:rsid w:val="006C5079"/>
    <w:rsid w:val="006C62B5"/>
    <w:rsid w:val="006D21E0"/>
    <w:rsid w:val="006D6F98"/>
    <w:rsid w:val="006E7148"/>
    <w:rsid w:val="006F1A70"/>
    <w:rsid w:val="007006AF"/>
    <w:rsid w:val="0070283F"/>
    <w:rsid w:val="007038F7"/>
    <w:rsid w:val="00704E03"/>
    <w:rsid w:val="0070722F"/>
    <w:rsid w:val="007074D1"/>
    <w:rsid w:val="00707E58"/>
    <w:rsid w:val="007163EC"/>
    <w:rsid w:val="00717690"/>
    <w:rsid w:val="00720102"/>
    <w:rsid w:val="00720385"/>
    <w:rsid w:val="007269BA"/>
    <w:rsid w:val="0073593D"/>
    <w:rsid w:val="0074422C"/>
    <w:rsid w:val="007457D6"/>
    <w:rsid w:val="00753675"/>
    <w:rsid w:val="00767ED4"/>
    <w:rsid w:val="00770673"/>
    <w:rsid w:val="00770772"/>
    <w:rsid w:val="007827A6"/>
    <w:rsid w:val="007A2890"/>
    <w:rsid w:val="007A2ECD"/>
    <w:rsid w:val="007A36ED"/>
    <w:rsid w:val="007A6258"/>
    <w:rsid w:val="007B001D"/>
    <w:rsid w:val="007B17F7"/>
    <w:rsid w:val="007B51BB"/>
    <w:rsid w:val="007C5C7E"/>
    <w:rsid w:val="007C77E6"/>
    <w:rsid w:val="007D2729"/>
    <w:rsid w:val="007D3072"/>
    <w:rsid w:val="007D73E7"/>
    <w:rsid w:val="007D7AD2"/>
    <w:rsid w:val="007E0C22"/>
    <w:rsid w:val="007E4EB2"/>
    <w:rsid w:val="007E6543"/>
    <w:rsid w:val="00801503"/>
    <w:rsid w:val="00801553"/>
    <w:rsid w:val="00802C72"/>
    <w:rsid w:val="00803CBF"/>
    <w:rsid w:val="00805C35"/>
    <w:rsid w:val="00810295"/>
    <w:rsid w:val="0081063B"/>
    <w:rsid w:val="0082139D"/>
    <w:rsid w:val="00823309"/>
    <w:rsid w:val="00825BDF"/>
    <w:rsid w:val="00827593"/>
    <w:rsid w:val="0083495F"/>
    <w:rsid w:val="008353BB"/>
    <w:rsid w:val="008410F2"/>
    <w:rsid w:val="00841123"/>
    <w:rsid w:val="008540EA"/>
    <w:rsid w:val="0085502E"/>
    <w:rsid w:val="008725CD"/>
    <w:rsid w:val="0087542E"/>
    <w:rsid w:val="008774C5"/>
    <w:rsid w:val="00883B2E"/>
    <w:rsid w:val="0089000E"/>
    <w:rsid w:val="00893CF5"/>
    <w:rsid w:val="008957A4"/>
    <w:rsid w:val="008B00B1"/>
    <w:rsid w:val="008B0EC4"/>
    <w:rsid w:val="008B5E56"/>
    <w:rsid w:val="008C286B"/>
    <w:rsid w:val="008C4DA6"/>
    <w:rsid w:val="008C4F2D"/>
    <w:rsid w:val="008D3713"/>
    <w:rsid w:val="008D3ED2"/>
    <w:rsid w:val="008D7877"/>
    <w:rsid w:val="008E4C27"/>
    <w:rsid w:val="008F0DBA"/>
    <w:rsid w:val="008F6161"/>
    <w:rsid w:val="008F6711"/>
    <w:rsid w:val="00903A16"/>
    <w:rsid w:val="00912638"/>
    <w:rsid w:val="009147DF"/>
    <w:rsid w:val="00924466"/>
    <w:rsid w:val="00931430"/>
    <w:rsid w:val="009347F2"/>
    <w:rsid w:val="009379DC"/>
    <w:rsid w:val="00940EB6"/>
    <w:rsid w:val="0094496D"/>
    <w:rsid w:val="009509C6"/>
    <w:rsid w:val="009549BC"/>
    <w:rsid w:val="00956CC1"/>
    <w:rsid w:val="00957E3B"/>
    <w:rsid w:val="00980B02"/>
    <w:rsid w:val="009974B1"/>
    <w:rsid w:val="009A1BAF"/>
    <w:rsid w:val="009A6364"/>
    <w:rsid w:val="009B28D7"/>
    <w:rsid w:val="009C25BF"/>
    <w:rsid w:val="009C3A0A"/>
    <w:rsid w:val="009D3086"/>
    <w:rsid w:val="009D4E62"/>
    <w:rsid w:val="009E1847"/>
    <w:rsid w:val="009F2305"/>
    <w:rsid w:val="00A01207"/>
    <w:rsid w:val="00A016EC"/>
    <w:rsid w:val="00A251CF"/>
    <w:rsid w:val="00A40B61"/>
    <w:rsid w:val="00A420B2"/>
    <w:rsid w:val="00A436F5"/>
    <w:rsid w:val="00A46F82"/>
    <w:rsid w:val="00A47B12"/>
    <w:rsid w:val="00A6497C"/>
    <w:rsid w:val="00A67B09"/>
    <w:rsid w:val="00A94608"/>
    <w:rsid w:val="00AA3160"/>
    <w:rsid w:val="00AA41EA"/>
    <w:rsid w:val="00AB1C10"/>
    <w:rsid w:val="00AC48CF"/>
    <w:rsid w:val="00AD235F"/>
    <w:rsid w:val="00AD3907"/>
    <w:rsid w:val="00AD3D39"/>
    <w:rsid w:val="00AE01BA"/>
    <w:rsid w:val="00AE7510"/>
    <w:rsid w:val="00AF01E0"/>
    <w:rsid w:val="00AF3A74"/>
    <w:rsid w:val="00B0029F"/>
    <w:rsid w:val="00B077D8"/>
    <w:rsid w:val="00B079FE"/>
    <w:rsid w:val="00B117BC"/>
    <w:rsid w:val="00B12597"/>
    <w:rsid w:val="00B137CE"/>
    <w:rsid w:val="00B16640"/>
    <w:rsid w:val="00B36758"/>
    <w:rsid w:val="00B425DD"/>
    <w:rsid w:val="00B44E8A"/>
    <w:rsid w:val="00B47BDB"/>
    <w:rsid w:val="00B523FF"/>
    <w:rsid w:val="00B535F2"/>
    <w:rsid w:val="00B56705"/>
    <w:rsid w:val="00B76559"/>
    <w:rsid w:val="00B767F3"/>
    <w:rsid w:val="00B77E40"/>
    <w:rsid w:val="00B929F8"/>
    <w:rsid w:val="00B93D73"/>
    <w:rsid w:val="00B95CC5"/>
    <w:rsid w:val="00B97ADA"/>
    <w:rsid w:val="00BA01D2"/>
    <w:rsid w:val="00BA2279"/>
    <w:rsid w:val="00BA302D"/>
    <w:rsid w:val="00BA5CF7"/>
    <w:rsid w:val="00BD5D8A"/>
    <w:rsid w:val="00BE3AE1"/>
    <w:rsid w:val="00BE4B34"/>
    <w:rsid w:val="00BF48A4"/>
    <w:rsid w:val="00BF7EAB"/>
    <w:rsid w:val="00C04536"/>
    <w:rsid w:val="00C05787"/>
    <w:rsid w:val="00C10252"/>
    <w:rsid w:val="00C2796A"/>
    <w:rsid w:val="00C343A5"/>
    <w:rsid w:val="00C400E0"/>
    <w:rsid w:val="00C42C20"/>
    <w:rsid w:val="00C447F6"/>
    <w:rsid w:val="00C504B7"/>
    <w:rsid w:val="00C57352"/>
    <w:rsid w:val="00C61B19"/>
    <w:rsid w:val="00C65AD7"/>
    <w:rsid w:val="00C66752"/>
    <w:rsid w:val="00C91C0B"/>
    <w:rsid w:val="00C9345B"/>
    <w:rsid w:val="00C93C65"/>
    <w:rsid w:val="00C94605"/>
    <w:rsid w:val="00C9478F"/>
    <w:rsid w:val="00CA6974"/>
    <w:rsid w:val="00CA6E06"/>
    <w:rsid w:val="00CB3434"/>
    <w:rsid w:val="00CC2716"/>
    <w:rsid w:val="00CD0C12"/>
    <w:rsid w:val="00CD3484"/>
    <w:rsid w:val="00CD3CB6"/>
    <w:rsid w:val="00CD5C34"/>
    <w:rsid w:val="00CE3ED7"/>
    <w:rsid w:val="00CE4011"/>
    <w:rsid w:val="00CF05AA"/>
    <w:rsid w:val="00CF7ADF"/>
    <w:rsid w:val="00D014FF"/>
    <w:rsid w:val="00D01554"/>
    <w:rsid w:val="00D0406A"/>
    <w:rsid w:val="00D0477B"/>
    <w:rsid w:val="00D05B05"/>
    <w:rsid w:val="00D07C13"/>
    <w:rsid w:val="00D1526A"/>
    <w:rsid w:val="00D214E9"/>
    <w:rsid w:val="00D22661"/>
    <w:rsid w:val="00D24048"/>
    <w:rsid w:val="00D249FE"/>
    <w:rsid w:val="00D26EF9"/>
    <w:rsid w:val="00D27C4D"/>
    <w:rsid w:val="00D27D05"/>
    <w:rsid w:val="00D3172E"/>
    <w:rsid w:val="00D33FB5"/>
    <w:rsid w:val="00D403A4"/>
    <w:rsid w:val="00D40870"/>
    <w:rsid w:val="00D41E70"/>
    <w:rsid w:val="00D42236"/>
    <w:rsid w:val="00D43BEC"/>
    <w:rsid w:val="00D451FF"/>
    <w:rsid w:val="00D50EC4"/>
    <w:rsid w:val="00D543BB"/>
    <w:rsid w:val="00D60E47"/>
    <w:rsid w:val="00D70459"/>
    <w:rsid w:val="00D705A4"/>
    <w:rsid w:val="00D71B7E"/>
    <w:rsid w:val="00D755FC"/>
    <w:rsid w:val="00D77838"/>
    <w:rsid w:val="00D812A8"/>
    <w:rsid w:val="00D84323"/>
    <w:rsid w:val="00D85143"/>
    <w:rsid w:val="00DC5A19"/>
    <w:rsid w:val="00DE0B33"/>
    <w:rsid w:val="00DF2738"/>
    <w:rsid w:val="00DF325A"/>
    <w:rsid w:val="00E0245D"/>
    <w:rsid w:val="00E1037E"/>
    <w:rsid w:val="00E15F20"/>
    <w:rsid w:val="00E23E2E"/>
    <w:rsid w:val="00E24C96"/>
    <w:rsid w:val="00E27380"/>
    <w:rsid w:val="00E31B68"/>
    <w:rsid w:val="00E32064"/>
    <w:rsid w:val="00E34765"/>
    <w:rsid w:val="00E42F26"/>
    <w:rsid w:val="00E45D25"/>
    <w:rsid w:val="00E46721"/>
    <w:rsid w:val="00E53517"/>
    <w:rsid w:val="00E605C9"/>
    <w:rsid w:val="00E6365C"/>
    <w:rsid w:val="00E6665D"/>
    <w:rsid w:val="00E71334"/>
    <w:rsid w:val="00E7368A"/>
    <w:rsid w:val="00E76A06"/>
    <w:rsid w:val="00E801DE"/>
    <w:rsid w:val="00E8217A"/>
    <w:rsid w:val="00EB2B18"/>
    <w:rsid w:val="00EB4403"/>
    <w:rsid w:val="00EB45DB"/>
    <w:rsid w:val="00EB6BCE"/>
    <w:rsid w:val="00EB7222"/>
    <w:rsid w:val="00EC41E5"/>
    <w:rsid w:val="00ED058A"/>
    <w:rsid w:val="00ED0956"/>
    <w:rsid w:val="00ED4E4E"/>
    <w:rsid w:val="00EE2623"/>
    <w:rsid w:val="00EE4467"/>
    <w:rsid w:val="00EE5F33"/>
    <w:rsid w:val="00F06465"/>
    <w:rsid w:val="00F15C18"/>
    <w:rsid w:val="00F1653C"/>
    <w:rsid w:val="00F20622"/>
    <w:rsid w:val="00F210D6"/>
    <w:rsid w:val="00F30A02"/>
    <w:rsid w:val="00F34869"/>
    <w:rsid w:val="00F35D05"/>
    <w:rsid w:val="00F377AA"/>
    <w:rsid w:val="00F419DB"/>
    <w:rsid w:val="00F43CF3"/>
    <w:rsid w:val="00F52A0A"/>
    <w:rsid w:val="00F53317"/>
    <w:rsid w:val="00F64EB3"/>
    <w:rsid w:val="00F725D1"/>
    <w:rsid w:val="00F754A5"/>
    <w:rsid w:val="00F81FB5"/>
    <w:rsid w:val="00F84671"/>
    <w:rsid w:val="00F86C62"/>
    <w:rsid w:val="00F91367"/>
    <w:rsid w:val="00F94BD9"/>
    <w:rsid w:val="00FA0984"/>
    <w:rsid w:val="00FA32CB"/>
    <w:rsid w:val="00FB21ED"/>
    <w:rsid w:val="00FB491F"/>
    <w:rsid w:val="00FC17AB"/>
    <w:rsid w:val="00FC5CA9"/>
    <w:rsid w:val="00FD27C1"/>
    <w:rsid w:val="00FD57DD"/>
    <w:rsid w:val="00FD79F2"/>
    <w:rsid w:val="00FE7D83"/>
    <w:rsid w:val="00FF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0512C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basedOn w:val="a"/>
    <w:link w:val="10"/>
    <w:uiPriority w:val="9"/>
    <w:qFormat/>
    <w:rsid w:val="00062E5E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2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0512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5B3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rsid w:val="002C5C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C5C44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D01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sid w:val="005253E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5253E7"/>
    <w:pPr>
      <w:shd w:val="clear" w:color="auto" w:fill="FFFFFF"/>
      <w:spacing w:before="420" w:after="420" w:line="0" w:lineRule="atLeast"/>
      <w:ind w:firstLine="0"/>
    </w:pPr>
    <w:rPr>
      <w:rFonts w:ascii="Times New Roman" w:hAnsi="Times New Roman"/>
      <w:szCs w:val="26"/>
    </w:rPr>
  </w:style>
  <w:style w:type="paragraph" w:customStyle="1" w:styleId="p2">
    <w:name w:val="p2"/>
    <w:basedOn w:val="a"/>
    <w:uiPriority w:val="99"/>
    <w:rsid w:val="00631E5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uiPriority w:val="99"/>
    <w:rsid w:val="007827A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62E5E"/>
    <w:rPr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16757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8754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073D-5DAB-455E-A0A9-230EDB45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Nadezhda</cp:lastModifiedBy>
  <cp:revision>4</cp:revision>
  <cp:lastPrinted>2022-02-10T08:49:00Z</cp:lastPrinted>
  <dcterms:created xsi:type="dcterms:W3CDTF">2025-01-29T08:42:00Z</dcterms:created>
  <dcterms:modified xsi:type="dcterms:W3CDTF">2025-02-04T12:35:00Z</dcterms:modified>
</cp:coreProperties>
</file>