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6A1290" w:rsidRDefault="00447368" w:rsidP="0049277A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2323C1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FC3702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475AB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proofErr w:type="gramStart"/>
            <w:r w:rsidRPr="00475AB5">
              <w:t>Ответственные</w:t>
            </w:r>
            <w:proofErr w:type="gramEnd"/>
            <w:r w:rsidRPr="00475AB5">
              <w:t xml:space="preserve"> за исполнение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  <w:vMerge/>
          </w:tcPr>
          <w:p w:rsidR="0049277A" w:rsidRPr="00475AB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475AB5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Должность, Ф.И.О.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1</w:t>
            </w:r>
          </w:p>
        </w:tc>
        <w:tc>
          <w:tcPr>
            <w:tcW w:w="3203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2</w:t>
            </w:r>
          </w:p>
        </w:tc>
        <w:tc>
          <w:tcPr>
            <w:tcW w:w="3516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3</w:t>
            </w:r>
          </w:p>
        </w:tc>
        <w:tc>
          <w:tcPr>
            <w:tcW w:w="2574" w:type="dxa"/>
            <w:vAlign w:val="center"/>
          </w:tcPr>
          <w:p w:rsidR="0049277A" w:rsidRPr="00475AB5" w:rsidRDefault="0049277A" w:rsidP="0049277A">
            <w:pPr>
              <w:pStyle w:val="ConsPlusNormal"/>
              <w:ind w:firstLine="0"/>
              <w:jc w:val="center"/>
            </w:pPr>
            <w:r w:rsidRPr="00475AB5">
              <w:t>4</w:t>
            </w:r>
          </w:p>
        </w:tc>
      </w:tr>
      <w:tr w:rsidR="0049277A" w:rsidRPr="00475AB5" w:rsidTr="0049277A">
        <w:trPr>
          <w:jc w:val="center"/>
        </w:trPr>
        <w:tc>
          <w:tcPr>
            <w:tcW w:w="3487" w:type="dxa"/>
          </w:tcPr>
          <w:p w:rsidR="0049277A" w:rsidRPr="00475AB5" w:rsidRDefault="0049277A" w:rsidP="0049277A">
            <w:pPr>
              <w:pStyle w:val="ConsPlusNormal"/>
              <w:ind w:firstLine="0"/>
            </w:pPr>
            <w:r w:rsidRPr="00475AB5">
              <w:t>МУНИЦИПАЛЬНАЯ ПРОГРАММА</w:t>
            </w:r>
          </w:p>
        </w:tc>
        <w:tc>
          <w:tcPr>
            <w:tcW w:w="3203" w:type="dxa"/>
          </w:tcPr>
          <w:p w:rsidR="0049277A" w:rsidRPr="00475AB5" w:rsidRDefault="002323C1" w:rsidP="0049277A">
            <w:pPr>
              <w:pStyle w:val="ConsPlusNormal"/>
              <w:ind w:firstLine="0"/>
            </w:pPr>
            <w:r w:rsidRPr="00475AB5">
              <w:rPr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3516" w:type="dxa"/>
          </w:tcPr>
          <w:p w:rsidR="0049277A" w:rsidRPr="00475AB5" w:rsidRDefault="0049277A" w:rsidP="0049277A">
            <w:pPr>
              <w:pStyle w:val="ConsPlusNormal"/>
              <w:ind w:firstLine="0"/>
            </w:pPr>
            <w:r w:rsidRPr="00475AB5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475AB5" w:rsidRDefault="00447368" w:rsidP="0049277A">
            <w:pPr>
              <w:pStyle w:val="ConsPlusNormal"/>
              <w:ind w:firstLine="0"/>
            </w:pPr>
            <w:r w:rsidRPr="00475AB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475AB5" w:rsidRPr="00475AB5" w:rsidTr="00A273C1">
        <w:trPr>
          <w:trHeight w:val="1163"/>
          <w:jc w:val="center"/>
        </w:trPr>
        <w:tc>
          <w:tcPr>
            <w:tcW w:w="3487" w:type="dxa"/>
          </w:tcPr>
          <w:p w:rsidR="00475AB5" w:rsidRPr="00475AB5" w:rsidRDefault="00475AB5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3203" w:type="dxa"/>
          </w:tcPr>
          <w:p w:rsidR="00475AB5" w:rsidRPr="00475AB5" w:rsidRDefault="00475AB5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3516" w:type="dxa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Исполнитель</w:t>
            </w:r>
          </w:p>
        </w:tc>
        <w:tc>
          <w:tcPr>
            <w:tcW w:w="2574" w:type="dxa"/>
            <w:vAlign w:val="center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475AB5" w:rsidRPr="00475AB5" w:rsidTr="00A273C1">
        <w:trPr>
          <w:trHeight w:val="1161"/>
          <w:jc w:val="center"/>
        </w:trPr>
        <w:tc>
          <w:tcPr>
            <w:tcW w:w="3487" w:type="dxa"/>
          </w:tcPr>
          <w:p w:rsidR="00475AB5" w:rsidRPr="00475AB5" w:rsidRDefault="00475AB5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2 </w:t>
            </w:r>
          </w:p>
        </w:tc>
        <w:tc>
          <w:tcPr>
            <w:tcW w:w="3203" w:type="dxa"/>
          </w:tcPr>
          <w:p w:rsidR="00475AB5" w:rsidRPr="00475AB5" w:rsidRDefault="00475AB5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475AB5">
              <w:rPr>
                <w:rFonts w:ascii="Arial" w:hAnsi="Arial"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3516" w:type="dxa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Исполнитель</w:t>
            </w:r>
          </w:p>
        </w:tc>
        <w:tc>
          <w:tcPr>
            <w:tcW w:w="2574" w:type="dxa"/>
            <w:vAlign w:val="center"/>
          </w:tcPr>
          <w:p w:rsidR="00475AB5" w:rsidRPr="00475AB5" w:rsidRDefault="00475AB5" w:rsidP="0049277A">
            <w:pPr>
              <w:pStyle w:val="ConsPlusNormal"/>
              <w:ind w:firstLine="0"/>
            </w:pPr>
            <w:r w:rsidRPr="00475AB5"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2323C1" w:rsidRPr="00B66938">
        <w:rPr>
          <w:bCs/>
          <w:kern w:val="28"/>
          <w:sz w:val="26"/>
          <w:szCs w:val="26"/>
        </w:rPr>
        <w:t>Развитие физической культуры и спорта</w:t>
      </w:r>
      <w:r w:rsidRPr="006A129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FC3702">
        <w:rPr>
          <w:sz w:val="24"/>
          <w:szCs w:val="24"/>
        </w:rPr>
        <w:t>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FA27FE" w:rsidTr="005F0F9E">
        <w:tc>
          <w:tcPr>
            <w:tcW w:w="1928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 xml:space="preserve">Пункт ФПСР </w:t>
            </w:r>
            <w:r w:rsidRPr="00FA27FE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Уровень достижения</w:t>
            </w:r>
            <w:proofErr w:type="gramStart"/>
            <w:r w:rsidRPr="00FA27FE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FA27FE" w:rsidTr="005F0F9E">
        <w:tc>
          <w:tcPr>
            <w:tcW w:w="1928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 xml:space="preserve">План </w:t>
            </w:r>
            <w:r w:rsidRPr="00FA27FE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FA27FE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FA27FE" w:rsidTr="005F0F9E">
        <w:tc>
          <w:tcPr>
            <w:tcW w:w="1928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1</w:t>
            </w:r>
          </w:p>
        </w:tc>
        <w:tc>
          <w:tcPr>
            <w:tcW w:w="2670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2</w:t>
            </w:r>
          </w:p>
        </w:tc>
        <w:tc>
          <w:tcPr>
            <w:tcW w:w="2491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3</w:t>
            </w:r>
          </w:p>
        </w:tc>
        <w:tc>
          <w:tcPr>
            <w:tcW w:w="1195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4</w:t>
            </w:r>
          </w:p>
        </w:tc>
        <w:tc>
          <w:tcPr>
            <w:tcW w:w="155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5</w:t>
            </w:r>
          </w:p>
        </w:tc>
        <w:tc>
          <w:tcPr>
            <w:tcW w:w="2409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6</w:t>
            </w:r>
          </w:p>
        </w:tc>
        <w:tc>
          <w:tcPr>
            <w:tcW w:w="1135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7</w:t>
            </w:r>
          </w:p>
        </w:tc>
        <w:tc>
          <w:tcPr>
            <w:tcW w:w="1417" w:type="dxa"/>
          </w:tcPr>
          <w:p w:rsidR="0049277A" w:rsidRPr="00FA27FE" w:rsidRDefault="0049277A" w:rsidP="0049277A">
            <w:pPr>
              <w:pStyle w:val="ConsPlusNormal"/>
              <w:ind w:firstLine="0"/>
              <w:jc w:val="center"/>
            </w:pPr>
            <w:r w:rsidRPr="00FA27FE">
              <w:t>8</w:t>
            </w:r>
          </w:p>
        </w:tc>
      </w:tr>
      <w:tr w:rsidR="00FC35BE" w:rsidRPr="00FA27FE" w:rsidTr="00070212">
        <w:trPr>
          <w:trHeight w:val="361"/>
        </w:trPr>
        <w:tc>
          <w:tcPr>
            <w:tcW w:w="1928" w:type="dxa"/>
          </w:tcPr>
          <w:p w:rsidR="00FC35BE" w:rsidRPr="00FA27FE" w:rsidRDefault="00FC35BE" w:rsidP="0049277A">
            <w:pPr>
              <w:pStyle w:val="ConsPlusNormal"/>
              <w:ind w:firstLine="0"/>
            </w:pPr>
            <w:r w:rsidRPr="00FA27FE">
              <w:t>Муниципальная программа</w:t>
            </w:r>
          </w:p>
        </w:tc>
        <w:tc>
          <w:tcPr>
            <w:tcW w:w="2670" w:type="dxa"/>
          </w:tcPr>
          <w:p w:rsidR="00FC35BE" w:rsidRPr="00FA27FE" w:rsidRDefault="002323C1" w:rsidP="0049277A">
            <w:pPr>
              <w:pStyle w:val="ConsPlusNormal"/>
              <w:ind w:firstLine="0"/>
            </w:pPr>
            <w:r w:rsidRPr="00FA27FE">
              <w:rPr>
                <w:bCs/>
                <w:kern w:val="28"/>
              </w:rPr>
              <w:t>Развитие физической культуры и спорта</w:t>
            </w:r>
          </w:p>
        </w:tc>
        <w:tc>
          <w:tcPr>
            <w:tcW w:w="2491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FA27FE" w:rsidRDefault="00FC35BE" w:rsidP="0049277A">
            <w:pPr>
              <w:pStyle w:val="ConsPlusNormal"/>
              <w:ind w:firstLine="0"/>
            </w:pPr>
          </w:p>
        </w:tc>
      </w:tr>
      <w:tr w:rsidR="00935FA0" w:rsidRPr="00FA27FE" w:rsidTr="00B94033">
        <w:trPr>
          <w:trHeight w:val="1432"/>
        </w:trPr>
        <w:tc>
          <w:tcPr>
            <w:tcW w:w="1928" w:type="dxa"/>
          </w:tcPr>
          <w:p w:rsidR="00935FA0" w:rsidRPr="00FA27FE" w:rsidRDefault="00935FA0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670" w:type="dxa"/>
          </w:tcPr>
          <w:p w:rsidR="00935FA0" w:rsidRPr="00FA27FE" w:rsidRDefault="00935FA0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2491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Исполнение расходных обязательств по развитию физической культуры и спорта в Шекаловском сельском поселении</w:t>
            </w:r>
          </w:p>
        </w:tc>
        <w:tc>
          <w:tcPr>
            <w:tcW w:w="1195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95</w:t>
            </w:r>
          </w:p>
        </w:tc>
        <w:tc>
          <w:tcPr>
            <w:tcW w:w="2409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95</w:t>
            </w:r>
          </w:p>
        </w:tc>
        <w:tc>
          <w:tcPr>
            <w:tcW w:w="1135" w:type="dxa"/>
          </w:tcPr>
          <w:p w:rsidR="00935FA0" w:rsidRPr="00FA27FE" w:rsidRDefault="00935FA0" w:rsidP="0049277A">
            <w:pPr>
              <w:pStyle w:val="ConsPlusNormal"/>
              <w:ind w:firstLine="0"/>
            </w:pPr>
            <w:r w:rsidRPr="00FA27FE">
              <w:t>100</w:t>
            </w:r>
          </w:p>
        </w:tc>
        <w:tc>
          <w:tcPr>
            <w:tcW w:w="1417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</w:tr>
      <w:tr w:rsidR="00935FA0" w:rsidRPr="00FA27FE" w:rsidTr="00A11781">
        <w:trPr>
          <w:trHeight w:val="453"/>
        </w:trPr>
        <w:tc>
          <w:tcPr>
            <w:tcW w:w="1928" w:type="dxa"/>
          </w:tcPr>
          <w:p w:rsidR="00935FA0" w:rsidRPr="00FA27FE" w:rsidRDefault="00935FA0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2670" w:type="dxa"/>
          </w:tcPr>
          <w:p w:rsidR="00935FA0" w:rsidRPr="00FA27FE" w:rsidRDefault="00935FA0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FA27FE">
              <w:rPr>
                <w:rFonts w:ascii="Arial" w:hAnsi="Arial" w:cs="Arial"/>
                <w:sz w:val="20"/>
                <w:szCs w:val="20"/>
              </w:rPr>
              <w:t xml:space="preserve">Реализация мероприятий Всероссийского физкультурно-спортивного </w:t>
            </w:r>
            <w:r w:rsidRPr="00FA27FE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комплекса «Готов к труду и обороне».  </w:t>
            </w:r>
          </w:p>
        </w:tc>
        <w:tc>
          <w:tcPr>
            <w:tcW w:w="2491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lastRenderedPageBreak/>
              <w:t xml:space="preserve">Доля населения, принявшего участие в выполнении нормативов </w:t>
            </w:r>
            <w:r w:rsidRPr="00FA27FE">
              <w:lastRenderedPageBreak/>
              <w:t>испытаний (тестов) Всероссийского физкультурно-спортивного комплекса «Готов к труду и обороне» (ГТО), в численности населения в возрасте 18-79 лет.</w:t>
            </w:r>
          </w:p>
        </w:tc>
        <w:tc>
          <w:tcPr>
            <w:tcW w:w="1195" w:type="dxa"/>
          </w:tcPr>
          <w:p w:rsidR="00935FA0" w:rsidRPr="00FA27FE" w:rsidRDefault="00935FA0" w:rsidP="00E21C79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5,28</w:t>
            </w:r>
          </w:p>
        </w:tc>
        <w:tc>
          <w:tcPr>
            <w:tcW w:w="2409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5,28</w:t>
            </w:r>
          </w:p>
        </w:tc>
        <w:tc>
          <w:tcPr>
            <w:tcW w:w="1135" w:type="dxa"/>
          </w:tcPr>
          <w:p w:rsidR="00935FA0" w:rsidRPr="00FA27FE" w:rsidRDefault="00FA27FE" w:rsidP="00E21C79">
            <w:pPr>
              <w:pStyle w:val="ConsPlusNormal"/>
              <w:ind w:firstLine="0"/>
            </w:pPr>
            <w:r w:rsidRPr="00FA27FE">
              <w:t>100</w:t>
            </w:r>
          </w:p>
        </w:tc>
        <w:tc>
          <w:tcPr>
            <w:tcW w:w="1417" w:type="dxa"/>
          </w:tcPr>
          <w:p w:rsidR="00935FA0" w:rsidRPr="00FA27FE" w:rsidRDefault="00935FA0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FC3702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A273C1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A273C1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ED0ACC" w:rsidRPr="00A11781" w:rsidTr="00A273C1">
        <w:trPr>
          <w:trHeight w:val="333"/>
        </w:trPr>
        <w:tc>
          <w:tcPr>
            <w:tcW w:w="1196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D0ACC" w:rsidRPr="00FA27FE" w:rsidRDefault="00ED0ACC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A27FE">
              <w:rPr>
                <w:bCs/>
                <w:kern w:val="28"/>
                <w:sz w:val="14"/>
                <w:szCs w:val="14"/>
              </w:rPr>
              <w:t>Развитие физической культуры и спорта</w:t>
            </w:r>
          </w:p>
        </w:tc>
        <w:tc>
          <w:tcPr>
            <w:tcW w:w="1275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D0ACC" w:rsidRPr="00A11781" w:rsidTr="00C72F43">
        <w:trPr>
          <w:trHeight w:val="340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D0ACC" w:rsidRPr="0070684D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ED0ACC" w:rsidRPr="0070684D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1C1F16">
        <w:tc>
          <w:tcPr>
            <w:tcW w:w="1196" w:type="dxa"/>
            <w:vMerge w:val="restart"/>
          </w:tcPr>
          <w:p w:rsidR="00ED0ACC" w:rsidRPr="004E54C6" w:rsidRDefault="00ED0ACC" w:rsidP="00B94033">
            <w:pPr>
              <w:rPr>
                <w:rFonts w:ascii="Arial" w:hAnsi="Arial" w:cs="Arial"/>
                <w:sz w:val="14"/>
                <w:szCs w:val="14"/>
              </w:rPr>
            </w:pPr>
            <w:r w:rsidRPr="004E54C6">
              <w:rPr>
                <w:rFonts w:ascii="Arial" w:hAnsi="Arial" w:cs="Arial"/>
                <w:sz w:val="14"/>
                <w:szCs w:val="14"/>
              </w:rPr>
              <w:t xml:space="preserve">Основное мероприятие 1. </w:t>
            </w:r>
          </w:p>
        </w:tc>
        <w:tc>
          <w:tcPr>
            <w:tcW w:w="1276" w:type="dxa"/>
            <w:vMerge w:val="restart"/>
          </w:tcPr>
          <w:p w:rsidR="00ED0ACC" w:rsidRPr="004E54C6" w:rsidRDefault="00ED0ACC" w:rsidP="00B94033">
            <w:pPr>
              <w:rPr>
                <w:rFonts w:ascii="Arial" w:hAnsi="Arial" w:cs="Arial"/>
                <w:sz w:val="14"/>
                <w:szCs w:val="14"/>
              </w:rPr>
            </w:pPr>
            <w:r w:rsidRPr="004E54C6">
              <w:rPr>
                <w:rFonts w:ascii="Arial" w:hAnsi="Arial" w:cs="Arial"/>
                <w:sz w:val="14"/>
                <w:szCs w:val="14"/>
              </w:rPr>
              <w:t xml:space="preserve">«Вовлечение населения в занятия физической культурой и </w:t>
            </w:r>
            <w:r w:rsidRPr="004E54C6">
              <w:rPr>
                <w:rFonts w:ascii="Arial" w:hAnsi="Arial" w:cs="Arial"/>
                <w:sz w:val="14"/>
                <w:szCs w:val="14"/>
              </w:rPr>
              <w:lastRenderedPageBreak/>
              <w:t>спортом»</w:t>
            </w:r>
          </w:p>
        </w:tc>
        <w:tc>
          <w:tcPr>
            <w:tcW w:w="1275" w:type="dxa"/>
            <w:vMerge w:val="restart"/>
          </w:tcPr>
          <w:p w:rsidR="00ED0ACC" w:rsidRPr="004E54C6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lastRenderedPageBreak/>
              <w:t xml:space="preserve">Увеличение  доли граждан поселения, систематически занимающихся </w:t>
            </w:r>
            <w:r w:rsidRPr="004E54C6">
              <w:rPr>
                <w:sz w:val="14"/>
                <w:szCs w:val="14"/>
              </w:rPr>
              <w:lastRenderedPageBreak/>
              <w:t>физической культурой и спортом, в общей численности населения</w:t>
            </w:r>
          </w:p>
        </w:tc>
        <w:tc>
          <w:tcPr>
            <w:tcW w:w="1277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ED0ACC">
        <w:trPr>
          <w:trHeight w:val="204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D0ACC" w:rsidRPr="00A11781" w:rsidRDefault="00ED0ACC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A11781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D0ACC" w:rsidRPr="004E54C6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ED0ACC" w:rsidRPr="00A11781" w:rsidTr="004E54C6">
        <w:trPr>
          <w:trHeight w:val="368"/>
        </w:trPr>
        <w:tc>
          <w:tcPr>
            <w:tcW w:w="119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D0ACC" w:rsidRPr="00A11781" w:rsidRDefault="00ED0AC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ED0ACC" w:rsidRPr="004E54C6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E54C6">
              <w:rPr>
                <w:sz w:val="14"/>
                <w:szCs w:val="14"/>
              </w:rPr>
              <w:t>91411021310190410200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D0ACC" w:rsidRPr="00A11781" w:rsidRDefault="00ED0ACC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1C1F16">
        <w:tc>
          <w:tcPr>
            <w:tcW w:w="1196" w:type="dxa"/>
            <w:vMerge w:val="restart"/>
          </w:tcPr>
          <w:p w:rsidR="001878A1" w:rsidRPr="00ED0ACC" w:rsidRDefault="001878A1" w:rsidP="00B94033">
            <w:pPr>
              <w:rPr>
                <w:rFonts w:ascii="Arial" w:hAnsi="Arial" w:cs="Arial"/>
                <w:sz w:val="14"/>
                <w:szCs w:val="14"/>
              </w:rPr>
            </w:pPr>
            <w:r w:rsidRPr="00ED0ACC">
              <w:rPr>
                <w:rFonts w:ascii="Arial" w:hAnsi="Arial" w:cs="Arial"/>
                <w:sz w:val="14"/>
                <w:szCs w:val="14"/>
              </w:rPr>
              <w:lastRenderedPageBreak/>
              <w:t xml:space="preserve">Основное мероприятие 2 </w:t>
            </w:r>
          </w:p>
        </w:tc>
        <w:tc>
          <w:tcPr>
            <w:tcW w:w="1276" w:type="dxa"/>
            <w:vMerge w:val="restart"/>
          </w:tcPr>
          <w:p w:rsidR="001878A1" w:rsidRPr="00ED0ACC" w:rsidRDefault="001878A1" w:rsidP="00B94033">
            <w:pPr>
              <w:rPr>
                <w:rFonts w:ascii="Arial" w:hAnsi="Arial" w:cs="Arial"/>
                <w:sz w:val="14"/>
                <w:szCs w:val="14"/>
              </w:rPr>
            </w:pPr>
            <w:r w:rsidRPr="00ED0ACC">
              <w:rPr>
                <w:rFonts w:ascii="Arial" w:hAnsi="Arial" w:cs="Arial"/>
                <w:sz w:val="14"/>
                <w:szCs w:val="14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275" w:type="dxa"/>
            <w:vMerge w:val="restart"/>
          </w:tcPr>
          <w:p w:rsidR="001878A1" w:rsidRPr="00ED0ACC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D0ACC">
              <w:rPr>
                <w:rFonts w:eastAsia="Calibri"/>
                <w:sz w:val="14"/>
                <w:szCs w:val="14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277" w:type="dxa"/>
          </w:tcPr>
          <w:p w:rsidR="001878A1" w:rsidRPr="00C64C8E" w:rsidRDefault="001878A1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1878A1" w:rsidRPr="00C64C8E" w:rsidRDefault="001878A1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1C1F16">
        <w:tc>
          <w:tcPr>
            <w:tcW w:w="119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1878A1" w:rsidRPr="00ED0ACC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ED0ACC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</w:tcPr>
          <w:p w:rsidR="001878A1" w:rsidRPr="00C64C8E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1878A1" w:rsidRPr="00A11781" w:rsidTr="00B94033">
        <w:trPr>
          <w:trHeight w:val="1372"/>
        </w:trPr>
        <w:tc>
          <w:tcPr>
            <w:tcW w:w="119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1878A1" w:rsidRPr="00C64C8E" w:rsidRDefault="001878A1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1878A1" w:rsidRPr="00C64C8E" w:rsidRDefault="001878A1" w:rsidP="00B94033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1878A1" w:rsidRPr="00A11781" w:rsidRDefault="001878A1" w:rsidP="00B9403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FC3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FC3702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A273C1">
        <w:trPr>
          <w:trHeight w:val="145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1878A1" w:rsidRDefault="002323C1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8A1">
              <w:rPr>
                <w:rFonts w:ascii="Arial" w:hAnsi="Arial" w:cs="Arial"/>
                <w:bCs/>
                <w:kern w:val="28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878A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78A1" w:rsidRPr="002902FE" w:rsidRDefault="001878A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8A1" w:rsidRPr="003546AB" w:rsidRDefault="001878A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8A1" w:rsidRPr="003546AB" w:rsidRDefault="001878A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1A3FC1">
              <w:rPr>
                <w:rFonts w:ascii="Arial" w:hAnsi="Arial"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 w:rsidRPr="001A3FC1">
              <w:rPr>
                <w:rFonts w:ascii="Arial" w:hAnsi="Arial" w:cs="Arial"/>
                <w:sz w:val="20"/>
                <w:szCs w:val="20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A273C1">
        <w:trPr>
          <w:trHeight w:val="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FC1" w:rsidRPr="001A3FC1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B94033">
            <w:pPr>
              <w:pStyle w:val="ConsPlusNormal"/>
              <w:ind w:firstLine="0"/>
              <w:jc w:val="center"/>
            </w:pPr>
            <w:r w:rsidRPr="001A3FC1"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1A3FC1" w:rsidRDefault="001A3FC1" w:rsidP="00B94033">
            <w:pPr>
              <w:pStyle w:val="ConsPlusNormal"/>
              <w:ind w:firstLine="0"/>
            </w:pPr>
            <w:r w:rsidRPr="001A3FC1">
              <w:rPr>
                <w:bCs/>
              </w:rPr>
              <w:t>«</w:t>
            </w:r>
            <w:r w:rsidRPr="001A3FC1">
              <w:t>Организация деятельности учреждения культуры</w:t>
            </w:r>
            <w:r w:rsidRPr="001A3FC1">
              <w:rPr>
                <w:b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3546AB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FC1" w:rsidRPr="002902FE" w:rsidRDefault="001A3FC1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3546AB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C1" w:rsidRPr="00B66938" w:rsidRDefault="001A3FC1" w:rsidP="00B94033">
            <w:r w:rsidRPr="00B66938">
              <w:t xml:space="preserve">Основное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FC1" w:rsidRPr="00B66938" w:rsidRDefault="001A3FC1" w:rsidP="00B94033">
            <w:r w:rsidRPr="00B66938"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A3FC1" w:rsidRPr="004014BE" w:rsidTr="00B9403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FC1" w:rsidRPr="004014BE" w:rsidRDefault="001A3FC1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FC1" w:rsidRPr="003546AB" w:rsidRDefault="001A3FC1" w:rsidP="00B940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исполнителей, </w:t>
            </w:r>
          </w:p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14BE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4014BE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4014BE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546AB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546AB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Default="009F2C0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Шекаловского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6870AF" w:rsidRDefault="009F2C05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В.Н. </w:t>
            </w:r>
            <w:proofErr w:type="spellStart"/>
            <w:r>
              <w:rPr>
                <w:rFonts w:ascii="Arial" w:hAnsi="Arial" w:cs="Arial"/>
              </w:rPr>
              <w:t>Рябоволов</w:t>
            </w:r>
            <w:proofErr w:type="spellEnd"/>
          </w:p>
          <w:p w:rsidR="009F2C05" w:rsidRPr="006870AF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A273C1">
      <w:pPr>
        <w:ind w:firstLine="709"/>
        <w:rPr>
          <w:rFonts w:ascii="Arial" w:hAnsi="Arial" w:cs="Arial"/>
        </w:rPr>
      </w:pPr>
    </w:p>
    <w:sectPr w:rsidR="0049277A" w:rsidRPr="000F42EC" w:rsidSect="00A27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F1568"/>
    <w:rsid w:val="00126A7A"/>
    <w:rsid w:val="001677FD"/>
    <w:rsid w:val="001878A1"/>
    <w:rsid w:val="001A3FC1"/>
    <w:rsid w:val="001C1F16"/>
    <w:rsid w:val="002323C1"/>
    <w:rsid w:val="002902FE"/>
    <w:rsid w:val="0033341E"/>
    <w:rsid w:val="0035747F"/>
    <w:rsid w:val="003655E8"/>
    <w:rsid w:val="00371A15"/>
    <w:rsid w:val="00372E06"/>
    <w:rsid w:val="00397CF1"/>
    <w:rsid w:val="004014BE"/>
    <w:rsid w:val="00447368"/>
    <w:rsid w:val="00475AB5"/>
    <w:rsid w:val="0049277A"/>
    <w:rsid w:val="004D3DFA"/>
    <w:rsid w:val="004E54C6"/>
    <w:rsid w:val="00520453"/>
    <w:rsid w:val="00524E5B"/>
    <w:rsid w:val="0055018E"/>
    <w:rsid w:val="005C56C4"/>
    <w:rsid w:val="005D4391"/>
    <w:rsid w:val="005D78A3"/>
    <w:rsid w:val="005F0F9E"/>
    <w:rsid w:val="006A1290"/>
    <w:rsid w:val="0070684D"/>
    <w:rsid w:val="007164F5"/>
    <w:rsid w:val="007A61D2"/>
    <w:rsid w:val="007B041D"/>
    <w:rsid w:val="007F731F"/>
    <w:rsid w:val="00802DFB"/>
    <w:rsid w:val="008D1790"/>
    <w:rsid w:val="00935FA0"/>
    <w:rsid w:val="00966360"/>
    <w:rsid w:val="009F2C05"/>
    <w:rsid w:val="00A11781"/>
    <w:rsid w:val="00A273C1"/>
    <w:rsid w:val="00AC0CF0"/>
    <w:rsid w:val="00AE40EC"/>
    <w:rsid w:val="00B41479"/>
    <w:rsid w:val="00B94033"/>
    <w:rsid w:val="00BE6C45"/>
    <w:rsid w:val="00C64C8E"/>
    <w:rsid w:val="00C72F43"/>
    <w:rsid w:val="00D2512D"/>
    <w:rsid w:val="00DD32E8"/>
    <w:rsid w:val="00DD356A"/>
    <w:rsid w:val="00DD7E5D"/>
    <w:rsid w:val="00DE6F1B"/>
    <w:rsid w:val="00E21C79"/>
    <w:rsid w:val="00E21E5E"/>
    <w:rsid w:val="00E37C62"/>
    <w:rsid w:val="00E730E4"/>
    <w:rsid w:val="00E96464"/>
    <w:rsid w:val="00ED0ACC"/>
    <w:rsid w:val="00F07FC4"/>
    <w:rsid w:val="00F908BD"/>
    <w:rsid w:val="00FA27FE"/>
    <w:rsid w:val="00FB40A1"/>
    <w:rsid w:val="00FC35BE"/>
    <w:rsid w:val="00FC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9</cp:revision>
  <dcterms:created xsi:type="dcterms:W3CDTF">2022-02-09T11:55:00Z</dcterms:created>
  <dcterms:modified xsi:type="dcterms:W3CDTF">2024-03-22T13:28:00Z</dcterms:modified>
</cp:coreProperties>
</file>