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20" w:rsidRPr="00EB36AB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DD47F3" w:rsidRDefault="00171A20" w:rsidP="00DD47F3">
      <w:pPr>
        <w:ind w:left="9000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>
        <w:rPr>
          <w:rFonts w:ascii="Times New Roman" w:hAnsi="Times New Roman"/>
          <w:sz w:val="26"/>
          <w:szCs w:val="26"/>
        </w:rPr>
        <w:t>Шекаловского</w:t>
      </w:r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036C4B">
        <w:rPr>
          <w:rFonts w:ascii="Times New Roman" w:hAnsi="Times New Roman"/>
          <w:sz w:val="26"/>
          <w:szCs w:val="26"/>
        </w:rPr>
        <w:t>21</w:t>
      </w:r>
      <w:r w:rsidR="00036C4B" w:rsidRPr="00DD47F3">
        <w:rPr>
          <w:rFonts w:ascii="Times New Roman" w:hAnsi="Times New Roman"/>
          <w:sz w:val="26"/>
          <w:szCs w:val="26"/>
        </w:rPr>
        <w:t>.</w:t>
      </w:r>
      <w:r w:rsidR="00036C4B">
        <w:rPr>
          <w:rFonts w:ascii="Times New Roman" w:hAnsi="Times New Roman"/>
          <w:sz w:val="26"/>
          <w:szCs w:val="26"/>
        </w:rPr>
        <w:t>1</w:t>
      </w:r>
      <w:r w:rsidR="00036C4B" w:rsidRPr="00DD47F3">
        <w:rPr>
          <w:rFonts w:ascii="Times New Roman" w:hAnsi="Times New Roman"/>
          <w:sz w:val="26"/>
          <w:szCs w:val="26"/>
        </w:rPr>
        <w:t>0.2024 года № 6</w:t>
      </w:r>
      <w:r w:rsidR="00036C4B">
        <w:rPr>
          <w:rFonts w:ascii="Times New Roman" w:hAnsi="Times New Roman"/>
          <w:sz w:val="26"/>
          <w:szCs w:val="26"/>
        </w:rPr>
        <w:t>1</w:t>
      </w:r>
    </w:p>
    <w:p w:rsidR="000A3379" w:rsidRPr="000A3379" w:rsidRDefault="000A3379" w:rsidP="00DD47F3">
      <w:pPr>
        <w:ind w:left="-142" w:firstLine="142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A3379" w:rsidRPr="000A3379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Предоставления муниципальной услуги «Предоставление земельного участка, находящегося в муниципальной собственности на торгах»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036C4B" w:rsidRPr="00327D7E" w:rsidTr="00362FAC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Администрация Шекаловского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3640100010000811320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036C4B" w:rsidRPr="00327D7E" w:rsidRDefault="00036C4B" w:rsidP="00036C4B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Шекаловского сельского поселения Россошанского муниципального района Воронежской области от  2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0.202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 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69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DE5BE6" w:rsidRPr="00DE5BE6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 Способы оценки качества предоставления услуги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</w:t>
            </w:r>
            <w:proofErr w:type="spellStart"/>
            <w:r w:rsidRPr="00327D7E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слуг</w:t>
            </w:r>
            <w:proofErr w:type="spell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, личное обращение </w:t>
            </w:r>
          </w:p>
        </w:tc>
      </w:tr>
      <w:tr w:rsidR="00036C4B" w:rsidRPr="00327D7E" w:rsidTr="00362FAC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06.04.2011 № 63-ФЗ «Об электронной подписи»;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Российской Федерации от 25.01.2013 № 33 «Об использовании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простой электронной подписи при оказании государственных и муниципальных услуг»;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  <w:proofErr w:type="gramEnd"/>
          </w:p>
          <w:p w:rsidR="00036C4B" w:rsidRPr="00327D7E" w:rsidRDefault="00BB3A0C" w:rsidP="00F7730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175" w:firstLine="709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Закон Воронежской области от 13.05.2008 № 25-ОЗ "О регулировании земельных отношений на территории Воронежской области";</w:t>
            </w:r>
          </w:p>
        </w:tc>
      </w:tr>
      <w:tr w:rsidR="00036C4B" w:rsidRPr="00327D7E" w:rsidTr="00A92A7F">
        <w:trPr>
          <w:trHeight w:val="5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327D7E">
              <w:rPr>
                <w:b/>
                <w:szCs w:val="24"/>
              </w:rPr>
              <w:t>подуслугах</w:t>
            </w:r>
            <w:proofErr w:type="spellEnd"/>
            <w:r w:rsidRPr="00327D7E">
              <w:rPr>
                <w:b/>
                <w:szCs w:val="24"/>
              </w:rPr>
              <w:t xml:space="preserve">» </w:t>
            </w:r>
          </w:p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327D7E">
              <w:rPr>
                <w:b/>
                <w:szCs w:val="24"/>
              </w:rPr>
              <w:t>подуслуге</w:t>
            </w:r>
            <w:proofErr w:type="spellEnd"/>
            <w:r w:rsidRPr="00327D7E">
              <w:rPr>
                <w:b/>
                <w:szCs w:val="24"/>
              </w:rPr>
              <w:t>»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1. Срок предоставления  </w:t>
            </w:r>
          </w:p>
          <w:p w:rsidR="002C7FB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 Муниципальной услуги не должен превышать двух месяцев со дня поступления заявления о проведен</w:t>
            </w:r>
            <w:proofErr w:type="gramStart"/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кциона. </w:t>
            </w:r>
          </w:p>
          <w:p w:rsidR="002C7FBB" w:rsidRPr="00327D7E" w:rsidRDefault="002C7FB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</w:t>
            </w:r>
          </w:p>
          <w:p w:rsidR="002C7FBB" w:rsidRPr="00327D7E" w:rsidRDefault="002C7FB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Основания для отказа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2.1. Основания для отказа в приеме документов: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представление неполного комплекта документов;</w:t>
            </w:r>
          </w:p>
          <w:p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Заявителя);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- подача запроса о предоставлении Муниципальной услуги и документов, необходимых для </w:t>
            </w:r>
            <w:r w:rsidRPr="00327D7E">
              <w:rPr>
                <w:color w:val="000000"/>
                <w:szCs w:val="24"/>
              </w:rPr>
              <w:lastRenderedPageBreak/>
              <w:t>предоставления Муниципальной услуги, в электронной форме с нарушением установленных требований;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обращение за предоставлением иной Муниципальной услуги;</w:t>
            </w:r>
          </w:p>
          <w:p w:rsidR="004F36E8" w:rsidRPr="00327D7E" w:rsidRDefault="00B02623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- </w:t>
            </w:r>
            <w:r w:rsidR="004F36E8" w:rsidRPr="00327D7E">
              <w:rPr>
                <w:color w:val="000000"/>
                <w:szCs w:val="24"/>
              </w:rPr>
              <w:t>запрос подан лицом, не имеющим полномочий представлять интересы Заявителя.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2.2. Основания для отказа в предоставлении услуги: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2.2.1. Администрация принимает решение об отказе в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 в случае, когда земельный участок не может быть предметом аукциона.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находящийся в муниципальной собственности, не может быть предметом аукциона, если: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границы земельного участка подлежат уточнению в соответствии с требованиями Федерального закона «О государственной регистрации недвижимости»;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  <w:proofErr w:type="gramEnd"/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6)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земельный участок не отнесен к определенной категории земель;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РФ, а также случаев проведения аукциона на право заключения договора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 </w:t>
            </w:r>
            <w:proofErr w:type="gramEnd"/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12) земельный участок ограничен в обороте, за исключением случая проведения аукциона на право заключения договора аренды земельного участка;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14)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 (или) региональной инвестиционной программой;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17) в отношении земельного участка принято решение о предварительном согласовании его предоставления;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принято решение об отказе в предварительном согласовании предоставления такого земельного участка или решение об отказе в его предоставлении;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нужд, в связи с признанием многоквартирного дома, который расположен на таком земельном участке, аварийным и подлежащим сносу или реконструкции. 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12.3. Заявитель не допускается к участию в аукционе в следующих случаях: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непоступление</w:t>
            </w:r>
            <w:proofErr w:type="spell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      </w:r>
            <w:proofErr w:type="gramEnd"/>
          </w:p>
          <w:p w:rsidR="0002694E" w:rsidRPr="00327D7E" w:rsidRDefault="0002694E" w:rsidP="00A92A7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2.2.2. </w:t>
            </w:r>
            <w:proofErr w:type="gram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(или) ошибок.</w:t>
            </w:r>
            <w:proofErr w:type="gramEnd"/>
          </w:p>
          <w:p w:rsidR="0002694E" w:rsidRPr="00327D7E" w:rsidRDefault="006922F4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2.2.3.</w:t>
            </w:r>
            <w:r w:rsidR="0002694E" w:rsidRPr="00327D7E">
              <w:rPr>
                <w:color w:val="000000"/>
                <w:szCs w:val="24"/>
              </w:rPr>
              <w:t xml:space="preserve">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№ 2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 Результатом предоставления Муниципальной услуги являются: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.2.1. Решение об утверждении либо об отказе в утверждении схемы расположения земельного участка по формам согласно приложению № 2 и № 3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.2.2. Решение о проведен</w:t>
            </w:r>
            <w:proofErr w:type="gramStart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 (форма приведена в Приложении № 4 к настоящему Административному регламенту). 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.2.3. Решение об отказе в проведен</w:t>
            </w:r>
            <w:proofErr w:type="gramStart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кциона (решение об отказе в предоставлении Муниципальной услуги) (форма приведена в Приложении № 5 к настоящему Административному регламенту).</w:t>
            </w:r>
          </w:p>
          <w:p w:rsidR="006922F4" w:rsidRPr="00327D7E" w:rsidRDefault="00A92A7F" w:rsidP="00A92A7F">
            <w:pPr>
              <w:tabs>
                <w:tab w:val="left" w:pos="1945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:rsidR="006922F4" w:rsidRPr="00327D7E" w:rsidRDefault="00A92A7F" w:rsidP="00A92A7F">
            <w:pPr>
              <w:tabs>
                <w:tab w:val="left" w:pos="1071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.2.5. Решение о выдаче дубликата либо отказ в выдаче дубликата.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036C4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. Бесплатно </w:t>
            </w:r>
          </w:p>
        </w:tc>
      </w:tr>
      <w:tr w:rsidR="00036C4B" w:rsidRPr="00327D7E" w:rsidTr="00362FAC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Исчерпывающие сведения о заявителях 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2814E5" w:rsidRPr="00327D7E" w:rsidRDefault="002814E5" w:rsidP="002814E5">
            <w:pPr>
              <w:pStyle w:val="23"/>
              <w:shd w:val="clear" w:color="auto" w:fill="auto"/>
              <w:tabs>
                <w:tab w:val="left" w:pos="1317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1.1. 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лица.</w:t>
            </w:r>
          </w:p>
          <w:p w:rsidR="002814E5" w:rsidRPr="00327D7E" w:rsidRDefault="002814E5" w:rsidP="002814E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1.2. </w:t>
            </w:r>
            <w:proofErr w:type="gramStart"/>
            <w:r w:rsidRPr="00327D7E">
              <w:rPr>
                <w:color w:val="000000"/>
                <w:szCs w:val="24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</w:t>
            </w:r>
            <w:r w:rsidRPr="00327D7E">
              <w:rPr>
                <w:b/>
                <w:szCs w:val="24"/>
              </w:rPr>
              <w:t xml:space="preserve"> </w:t>
            </w:r>
            <w:proofErr w:type="gramEnd"/>
          </w:p>
          <w:p w:rsidR="00036C4B" w:rsidRPr="00327D7E" w:rsidRDefault="00036C4B" w:rsidP="002814E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2.1.</w:t>
            </w:r>
            <w:r w:rsidRPr="00327D7E">
              <w:rPr>
                <w:szCs w:val="24"/>
              </w:rPr>
              <w:t xml:space="preserve"> Нет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4.1. </w:t>
            </w:r>
            <w:r w:rsidRPr="00327D7E">
              <w:rPr>
                <w:szCs w:val="24"/>
              </w:rPr>
              <w:t>Нет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предоставляемые заявителем, для получения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1.1. Заявление об утверждении схемы расположения земельного участка на кадастровом плане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территории, заявление о проведен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кциона по форме, содержащейся в Приложениях № 6, 7 к настоящему Административному регламенту.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заявлении указывается один из следующих способов предоставления результатов рассмотрения заявления Администрацией: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электронной подписью Заявителя (представителя Заявителя);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усиленной квалифицированной электронной подписью Заявителя (представителя Заявителя).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лица, действующего от имени юридического лица без доверенности;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Представление указанного документа не требуется в случае представления заявления посредством отправки через личный кабинет ЕПГУ или РПГУ, а также, если заявление подписано усиленной квалифицированной электронной подписью.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ии и ау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полномочия представителя, выданный юридическим лицом, должен быть подписан усиленной квалифицированной подписью уполномоченного лица, выдавшего документ.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индивидуальным предпринимателем, должен быть подписан усиленной квалифицированной подписью индивидуального предпринимателя.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нотариусом, должен быть подписан усиленной квалифицированной подписью нотариуса.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1.3. Схема расположения земельного участка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</w:t>
            </w:r>
            <w:r w:rsidRPr="00327D7E">
              <w:rPr>
                <w:szCs w:val="24"/>
              </w:rPr>
              <w:t>. Копии документов в 1 экз.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Установление требования к документу</w:t>
            </w:r>
          </w:p>
          <w:p w:rsidR="00AE498F" w:rsidRPr="00327D7E" w:rsidRDefault="00036C4B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5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а)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64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б)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docx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odt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5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в)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pdf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jpeg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png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bmp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tiff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3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г)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zip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rar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сжатых документов в один файл;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7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sig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  <w:p w:rsidR="00AE498F" w:rsidRPr="00327D7E" w:rsidRDefault="00327D7E" w:rsidP="00AE498F">
            <w:pPr>
              <w:pStyle w:val="23"/>
              <w:shd w:val="clear" w:color="auto" w:fill="auto"/>
              <w:tabs>
                <w:tab w:val="left" w:pos="1591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dpi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«черно-белый» (при отсутствии в документе графических изображений и (или) цветного текста);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AE498F" w:rsidRPr="00327D7E" w:rsidRDefault="00327D7E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.3. Электронные документы должны обеспечивать: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7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идентифицировать документ и количество листов в документе;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93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2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содержать оглавление, соответствующее их смыслу и содержанию;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46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AE498F" w:rsidRPr="00327D7E" w:rsidRDefault="00AE498F" w:rsidP="00327D7E">
            <w:pPr>
              <w:pStyle w:val="23"/>
              <w:shd w:val="clear" w:color="auto" w:fill="auto"/>
              <w:tabs>
                <w:tab w:val="left" w:pos="1527"/>
              </w:tabs>
              <w:spacing w:before="0"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Документы, подлежащие представлению в форматах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xls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Style w:val="85pt0pt"/>
                <w:spacing w:val="0"/>
                <w:sz w:val="24"/>
                <w:szCs w:val="24"/>
              </w:rPr>
              <w:t>xlIsx</w:t>
            </w:r>
            <w:proofErr w:type="spellEnd"/>
            <w:r w:rsidRPr="00327D7E">
              <w:rPr>
                <w:rStyle w:val="85pt0pt"/>
                <w:spacing w:val="0"/>
                <w:sz w:val="24"/>
                <w:szCs w:val="24"/>
                <w:lang w:val="ru-RU"/>
              </w:rPr>
              <w:t xml:space="preserve">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или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ods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, формируются в виде отдельного электронного документа.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 Форма и образец соответствующего документа </w:t>
            </w:r>
            <w:r w:rsidRPr="00327D7E">
              <w:rPr>
                <w:szCs w:val="24"/>
              </w:rPr>
              <w:t xml:space="preserve"> 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4.1.</w:t>
            </w:r>
            <w:r w:rsidRPr="00327D7E">
              <w:rPr>
                <w:szCs w:val="24"/>
              </w:rPr>
              <w:t xml:space="preserve"> Заявление 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333995">
            <w:pPr>
              <w:pStyle w:val="afff7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 Наименование документа/ состав запрашиваемых сведений:</w:t>
            </w:r>
          </w:p>
          <w:p w:rsidR="00036C4B" w:rsidRPr="00327D7E" w:rsidRDefault="00036C4B" w:rsidP="00333995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недвижимости о зарегистрированных правах на </w:t>
            </w:r>
            <w:r w:rsidR="00B91223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223" w:rsidRPr="00327D7E" w:rsidRDefault="00036C4B" w:rsidP="00333995">
            <w:pPr>
              <w:spacing w:after="0" w:line="240" w:lineRule="auto"/>
              <w:ind w:firstLine="709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юридических лиц о регистрации юридического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лица (если заявителем является юридическое лицо);</w:t>
            </w:r>
          </w:p>
          <w:p w:rsidR="00B91223" w:rsidRPr="00327D7E" w:rsidRDefault="00B91223" w:rsidP="0033399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36C4B" w:rsidRPr="00327D7E" w:rsidRDefault="007B77E5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схемы расположения земельного участка от министерства лесного хозяйства Воронежской области.</w:t>
            </w:r>
          </w:p>
          <w:p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036C4B" w:rsidRPr="00327D7E" w:rsidRDefault="00036C4B" w:rsidP="003339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налоговой службы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327D7E">
              <w:rPr>
                <w:b/>
                <w:szCs w:val="24"/>
              </w:rPr>
              <w:t>необходимых</w:t>
            </w:r>
            <w:proofErr w:type="gramEnd"/>
            <w:r w:rsidRPr="00327D7E">
              <w:rPr>
                <w:b/>
                <w:szCs w:val="24"/>
              </w:rPr>
              <w:t xml:space="preserve"> для предоставления услуги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3.1.</w:t>
            </w:r>
            <w:r w:rsidRPr="00327D7E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4.1.</w:t>
            </w:r>
            <w:r w:rsidRPr="00327D7E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5.1.</w:t>
            </w:r>
            <w:r w:rsidRPr="00327D7E">
              <w:rPr>
                <w:szCs w:val="24"/>
              </w:rPr>
              <w:t xml:space="preserve"> Специалист администрации Шекаловского сельского поселения.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услуги </w:t>
            </w:r>
          </w:p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 Наименование   услуги</w:t>
            </w:r>
          </w:p>
          <w:p w:rsidR="00036C4B" w:rsidRPr="00327D7E" w:rsidRDefault="00760C0D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szCs w:val="24"/>
              </w:rPr>
              <w:t>Предоставление земельного участка, находящегося в муниципальной собственности на торгах.</w:t>
            </w:r>
            <w:r w:rsidR="00036C4B" w:rsidRPr="00327D7E">
              <w:rPr>
                <w:b/>
                <w:szCs w:val="24"/>
              </w:rPr>
              <w:t xml:space="preserve"> </w:t>
            </w:r>
          </w:p>
          <w:p w:rsidR="00036C4B" w:rsidRPr="00327D7E" w:rsidRDefault="00036C4B" w:rsidP="00F77307">
            <w:pPr>
              <w:pStyle w:val="aa"/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Порядок выполнения каждого действия с возможными траекториями критериями принятия решений.</w:t>
            </w:r>
          </w:p>
          <w:p w:rsidR="00036C4B" w:rsidRPr="00327D7E" w:rsidRDefault="00036C4B" w:rsidP="00333995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1.1.1.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а) прием запроса и документов и (или) информации, необходимых для предоставления Муниципальной услуги;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услуги;</w:t>
            </w:r>
          </w:p>
          <w:p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в) рассмотрение заявления на предмет возможности формирования земельного участка;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eastAsia="SimSun" w:hAnsi="Times New Roman" w:cs="Times New Roman"/>
                <w:color w:val="000000"/>
                <w:spacing w:val="0"/>
                <w:sz w:val="24"/>
                <w:szCs w:val="24"/>
              </w:rPr>
              <w:t>г) организация и проведение аукциона по продаже земельного участка, аукциона на право заключения договора аренды земельного участка;</w:t>
            </w:r>
          </w:p>
          <w:p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) выдача (направление) результата предоставления Муниципальной услуги Заявителю;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е) получение дополнительных сведений от Заявителя. 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1.8. Ответственные специалисты по каждому действию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Специалист, ответственный за предоставление услуги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1.9. Ресурсы, необходимые для выполнения действия (документационные и технологические)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автоматизированное рабочее место, подключенное к СМЭВ.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Исчерпывающая информация о результатах услуги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Документы, являющиеся результатом услуги</w:t>
            </w:r>
          </w:p>
          <w:p w:rsidR="00036C4B" w:rsidRPr="00327D7E" w:rsidRDefault="00FC5AE5" w:rsidP="00F77307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</w:t>
            </w:r>
            <w:r w:rsidR="00036C4B" w:rsidRPr="00327D7E">
              <w:rPr>
                <w:color w:val="000000"/>
                <w:szCs w:val="24"/>
              </w:rPr>
              <w:t>;</w:t>
            </w:r>
          </w:p>
          <w:p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 проведен</w:t>
            </w:r>
            <w:proofErr w:type="gramStart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ии ау</w:t>
            </w:r>
            <w:proofErr w:type="gramEnd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об отказе в проведен</w:t>
            </w:r>
            <w:proofErr w:type="gramStart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ии ау</w:t>
            </w:r>
            <w:proofErr w:type="gramEnd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6C4B" w:rsidRPr="00327D7E" w:rsidRDefault="00AE6BE8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</w:t>
            </w:r>
            <w:r w:rsidR="00666B80" w:rsidRPr="00327D7E">
              <w:rPr>
                <w:color w:val="000000"/>
                <w:szCs w:val="24"/>
              </w:rPr>
              <w:t>.</w:t>
            </w:r>
          </w:p>
          <w:p w:rsidR="00666B80" w:rsidRPr="00327D7E" w:rsidRDefault="00666B80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- Решение о выдаче дубликата либо отказ в выдаче дубликата.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Характеристика результата (</w:t>
            </w:r>
            <w:proofErr w:type="gramStart"/>
            <w:r w:rsidRPr="00327D7E">
              <w:rPr>
                <w:b/>
                <w:szCs w:val="24"/>
              </w:rPr>
              <w:t>положительный</w:t>
            </w:r>
            <w:proofErr w:type="gramEnd"/>
            <w:r w:rsidRPr="00327D7E">
              <w:rPr>
                <w:b/>
                <w:szCs w:val="24"/>
              </w:rPr>
              <w:t>, отрицательный)</w:t>
            </w:r>
          </w:p>
          <w:p w:rsidR="00036C4B" w:rsidRPr="00327D7E" w:rsidRDefault="00036C4B" w:rsidP="00D66FE7">
            <w:pPr>
              <w:pStyle w:val="aa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2.1. </w:t>
            </w:r>
            <w:r w:rsidR="00666B80"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участка, Решение о проведен</w:t>
            </w:r>
            <w:proofErr w:type="gramStart"/>
            <w:r w:rsidR="00666B80" w:rsidRPr="00327D7E">
              <w:rPr>
                <w:color w:val="000000"/>
                <w:szCs w:val="24"/>
              </w:rPr>
              <w:t>ии ау</w:t>
            </w:r>
            <w:proofErr w:type="gramEnd"/>
            <w:r w:rsidR="00666B80" w:rsidRPr="00327D7E">
              <w:rPr>
                <w:color w:val="000000"/>
                <w:szCs w:val="24"/>
              </w:rPr>
              <w:t>кциона</w:t>
            </w:r>
            <w:r w:rsidR="00940E1B" w:rsidRPr="00327D7E">
              <w:rPr>
                <w:color w:val="000000"/>
                <w:szCs w:val="24"/>
              </w:rPr>
              <w:t>, об исправлении допущенных опечаток и ошибок в выданных в результате предоставления Муниципальной услуги документах, решение о выдаче дубликата</w:t>
            </w:r>
            <w:r w:rsidR="00666B80" w:rsidRPr="00327D7E">
              <w:rPr>
                <w:szCs w:val="24"/>
              </w:rPr>
              <w:t xml:space="preserve"> - </w:t>
            </w:r>
            <w:r w:rsidRPr="00327D7E">
              <w:rPr>
                <w:szCs w:val="24"/>
              </w:rPr>
              <w:t xml:space="preserve">положительный результат, решения </w:t>
            </w:r>
            <w:r w:rsidR="00940E1B" w:rsidRPr="00327D7E">
              <w:rPr>
                <w:color w:val="000000"/>
                <w:szCs w:val="24"/>
              </w:rPr>
              <w:t>об отказе в проведении аукциона, отказ в выдаче дубликата</w:t>
            </w:r>
            <w:r w:rsidR="00D66FE7" w:rsidRPr="00327D7E">
              <w:rPr>
                <w:color w:val="000000"/>
                <w:szCs w:val="24"/>
              </w:rPr>
              <w:t xml:space="preserve"> – отрицательный.</w:t>
            </w:r>
          </w:p>
          <w:p w:rsidR="00D66FE7" w:rsidRPr="00327D7E" w:rsidRDefault="00036C4B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</w:p>
          <w:p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:rsidR="00036C4B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:rsidR="000A3379" w:rsidRPr="000A3379" w:rsidRDefault="000A3379" w:rsidP="000A3379">
      <w:pPr>
        <w:spacing w:after="0"/>
        <w:rPr>
          <w:rFonts w:ascii="Times New Roman" w:hAnsi="Times New Roman"/>
          <w:sz w:val="18"/>
        </w:rPr>
      </w:pPr>
    </w:p>
    <w:p w:rsidR="000A3379" w:rsidRPr="000A3379" w:rsidRDefault="000A3379" w:rsidP="000A337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0A3379" w:rsidRPr="000A3379" w:rsidSect="009B651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1243"/>
      </w:tblGrid>
      <w:tr w:rsidR="000A3379" w:rsidRPr="000A3379" w:rsidTr="009B651B">
        <w:trPr>
          <w:trHeight w:val="10500"/>
        </w:trPr>
        <w:tc>
          <w:tcPr>
            <w:tcW w:w="11298" w:type="dxa"/>
            <w:shd w:val="clear" w:color="auto" w:fill="auto"/>
          </w:tcPr>
          <w:p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lastRenderedPageBreak/>
              <w:t>Приложение № 1</w:t>
            </w:r>
          </w:p>
          <w:p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:rsidR="000A3379" w:rsidRPr="000A3379" w:rsidRDefault="000A3379" w:rsidP="0005614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ОБ УТВЕРЖДЕНИИ СХЕМЫ РАСПОЛОЖЕНИЯ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ЗЕМЕЛЬНОГО УЧАСТКА НА КАДАСТРОВОМ ПЛАНЕ ТЕРРИТОРИИ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утверждении схемы расположения земельного участка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на кадастровом плане территории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"__" ______ 20__ г.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(наименование органа местного самоуправления)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1.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Сведения о заявителе (в случае, если заявитель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обращается через представителя)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lastRenderedPageBreak/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2. Сведения о заявителе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3. Сведения по услуге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 результате чего образуется земельный участок?</w:t>
                  </w:r>
                </w:p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(Раздел/Объединение/образование из земель)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4. Сведения о земельном участк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е(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-ах)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5. Прилагаемые документы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80"/>
              <w:gridCol w:w="5896"/>
              <w:gridCol w:w="2438"/>
            </w:tblGrid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N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документа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прилагаемого документа</w:t>
                  </w: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залогодержателей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землепользователей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предоставления услуги прошу: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8220"/>
              <w:gridCol w:w="794"/>
            </w:tblGrid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в форме электронного документа на электронную почту, в Личный кабинет на ЕПГУ/РПГУ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на бумажном носителе на почтовый адрес: 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9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 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(подпись) (фамилия, имя, отчество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(последнее - при наличии))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</w:t>
            </w:r>
          </w:p>
          <w:p w:rsid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br w:type="page"/>
            </w: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28"/>
              </w:rPr>
              <w:t>2</w:t>
            </w:r>
          </w:p>
          <w:p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 ПРОВЕДЕН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ИИ АУ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КЦИОНА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кому: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(наименование уполномоченного органа)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от кого: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(полное наименование, ИНН,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ОГРН юридического лица, ИП)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(контактный телефон, электронная почта,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почтовый адрес)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(фамилия, имя, отчество (последнее -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при наличии), данные документа,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удостоверяющего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 xml:space="preserve"> личность,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контактный телефон, адрес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электронной почты, адрес регистрации,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адрес фактического проживания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уполномоченного лица)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(данные представителя заявителя)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организац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ии ау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кциона на право заключения договора аренды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или купли-продажи земельного участка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Прошу организовать аукцион на право заключения договора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аренды/купли-продажи земельного участка с целью использования земельного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участка ___________________________________________________________________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(цель использования земельного участка) &lt;3&gt;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Кадастровый номер земельного участка: 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рассмотрения заявления прошу выдать (направить):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 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bookmarkStart w:id="0" w:name="Par310"/>
            <w:bookmarkEnd w:id="0"/>
            <w:r w:rsidRPr="00327F4C">
              <w:rPr>
                <w:rFonts w:ascii="Times New Roman" w:hAnsi="Times New Roman"/>
                <w:color w:val="000000"/>
              </w:rPr>
              <w:t xml:space="preserve">Подпись _______________ </w:t>
            </w:r>
          </w:p>
          <w:p w:rsidR="00362FAC" w:rsidRPr="00745F83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cs="Arial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ФИО</w:t>
            </w:r>
          </w:p>
          <w:p w:rsidR="000A3379" w:rsidRPr="000A3379" w:rsidRDefault="00362FAC" w:rsidP="00362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745F83">
              <w:rPr>
                <w:rFonts w:cs="Arial"/>
                <w:color w:val="000000"/>
              </w:rPr>
              <w:br w:type="page"/>
            </w:r>
          </w:p>
          <w:p w:rsidR="000A3379" w:rsidRPr="000A3379" w:rsidRDefault="000A3379" w:rsidP="000561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0A3379" w:rsidRPr="000A3379" w:rsidRDefault="000A3379" w:rsidP="0005614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0A3379" w:rsidRPr="000A3379" w:rsidRDefault="000A3379" w:rsidP="003755BB">
      <w:pPr>
        <w:spacing w:after="0"/>
        <w:rPr>
          <w:rFonts w:ascii="Times New Roman" w:hAnsi="Times New Roman"/>
          <w:sz w:val="18"/>
        </w:rPr>
      </w:pPr>
    </w:p>
    <w:sectPr w:rsidR="000A3379" w:rsidRPr="000A3379" w:rsidSect="003755BB">
      <w:pgSz w:w="11906" w:h="16838"/>
      <w:pgMar w:top="567" w:right="340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848C7"/>
    <w:multiLevelType w:val="multilevel"/>
    <w:tmpl w:val="8B9C6B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055"/>
    <w:rsid w:val="00002374"/>
    <w:rsid w:val="0002694E"/>
    <w:rsid w:val="00036C4B"/>
    <w:rsid w:val="0005614A"/>
    <w:rsid w:val="000646FE"/>
    <w:rsid w:val="00073D05"/>
    <w:rsid w:val="000977B0"/>
    <w:rsid w:val="000A298C"/>
    <w:rsid w:val="000A3379"/>
    <w:rsid w:val="000C0A74"/>
    <w:rsid w:val="00141AD7"/>
    <w:rsid w:val="001709EF"/>
    <w:rsid w:val="00171A20"/>
    <w:rsid w:val="001943D3"/>
    <w:rsid w:val="00212E40"/>
    <w:rsid w:val="00230E16"/>
    <w:rsid w:val="002814E5"/>
    <w:rsid w:val="00286E5F"/>
    <w:rsid w:val="002A5F5B"/>
    <w:rsid w:val="002C7FBB"/>
    <w:rsid w:val="00305211"/>
    <w:rsid w:val="00314208"/>
    <w:rsid w:val="00327D7E"/>
    <w:rsid w:val="00327F4C"/>
    <w:rsid w:val="00333995"/>
    <w:rsid w:val="00355184"/>
    <w:rsid w:val="00360E69"/>
    <w:rsid w:val="00362FAC"/>
    <w:rsid w:val="003730DB"/>
    <w:rsid w:val="003755BB"/>
    <w:rsid w:val="003C6170"/>
    <w:rsid w:val="003D34B8"/>
    <w:rsid w:val="003E5246"/>
    <w:rsid w:val="00415924"/>
    <w:rsid w:val="00436E91"/>
    <w:rsid w:val="00473A8F"/>
    <w:rsid w:val="00481ADE"/>
    <w:rsid w:val="004F36E8"/>
    <w:rsid w:val="00501C4B"/>
    <w:rsid w:val="00593E64"/>
    <w:rsid w:val="005A7A7A"/>
    <w:rsid w:val="00642C04"/>
    <w:rsid w:val="00666B80"/>
    <w:rsid w:val="00690ADA"/>
    <w:rsid w:val="006922F4"/>
    <w:rsid w:val="006D4A20"/>
    <w:rsid w:val="006F06E2"/>
    <w:rsid w:val="00747763"/>
    <w:rsid w:val="00760C0D"/>
    <w:rsid w:val="007B77E5"/>
    <w:rsid w:val="007C16A4"/>
    <w:rsid w:val="00822295"/>
    <w:rsid w:val="0089316F"/>
    <w:rsid w:val="00940E1B"/>
    <w:rsid w:val="00954F7B"/>
    <w:rsid w:val="00981318"/>
    <w:rsid w:val="00995D38"/>
    <w:rsid w:val="00997B6D"/>
    <w:rsid w:val="009B651B"/>
    <w:rsid w:val="009E1DA5"/>
    <w:rsid w:val="00A92A7F"/>
    <w:rsid w:val="00AD7814"/>
    <w:rsid w:val="00AE498F"/>
    <w:rsid w:val="00AE6BE8"/>
    <w:rsid w:val="00AE6DAE"/>
    <w:rsid w:val="00B02623"/>
    <w:rsid w:val="00B120A6"/>
    <w:rsid w:val="00B406CF"/>
    <w:rsid w:val="00B91223"/>
    <w:rsid w:val="00BB3A0C"/>
    <w:rsid w:val="00BC527A"/>
    <w:rsid w:val="00BE25D0"/>
    <w:rsid w:val="00C4466D"/>
    <w:rsid w:val="00C45B4A"/>
    <w:rsid w:val="00C56878"/>
    <w:rsid w:val="00C7493A"/>
    <w:rsid w:val="00C75A5A"/>
    <w:rsid w:val="00C95363"/>
    <w:rsid w:val="00CE5421"/>
    <w:rsid w:val="00D17B33"/>
    <w:rsid w:val="00D47472"/>
    <w:rsid w:val="00D66FE7"/>
    <w:rsid w:val="00D72EE0"/>
    <w:rsid w:val="00DB5776"/>
    <w:rsid w:val="00DD47F3"/>
    <w:rsid w:val="00DE5BE6"/>
    <w:rsid w:val="00DF1C0F"/>
    <w:rsid w:val="00E41F89"/>
    <w:rsid w:val="00E430FF"/>
    <w:rsid w:val="00EC16CF"/>
    <w:rsid w:val="00EC6055"/>
    <w:rsid w:val="00F012AF"/>
    <w:rsid w:val="00F0403D"/>
    <w:rsid w:val="00F77307"/>
    <w:rsid w:val="00FA75E6"/>
    <w:rsid w:val="00FB1B54"/>
    <w:rsid w:val="00FB2F63"/>
    <w:rsid w:val="00FC0716"/>
    <w:rsid w:val="00FC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qFormat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qFormat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qFormat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uiPriority w:val="99"/>
    <w:qFormat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qFormat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Title">
    <w:name w:val="ConsPlusTitle"/>
    <w:rsid w:val="0003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4939</Words>
  <Characters>28154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6</cp:revision>
  <cp:lastPrinted>2024-06-20T11:40:00Z</cp:lastPrinted>
  <dcterms:created xsi:type="dcterms:W3CDTF">2024-10-14T12:28:00Z</dcterms:created>
  <dcterms:modified xsi:type="dcterms:W3CDTF">2024-10-28T13:34:00Z</dcterms:modified>
</cp:coreProperties>
</file>